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397" w:vertAnchor="page" w:horzAnchor="page" w:tblpX="455" w:tblpY="466"/>
        <w:tblOverlap w:val="never"/>
        <w:tblW w:w="10943"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43"/>
      </w:tblGrid>
      <w:tr w:rsidR="0067093F" w:rsidRPr="00192BE4" w14:paraId="33C23934" w14:textId="77777777" w:rsidTr="004A6F5D">
        <w:trPr>
          <w:trHeight w:hRule="exact" w:val="10075"/>
        </w:trPr>
        <w:tc>
          <w:tcPr>
            <w:tcW w:w="10974" w:type="dxa"/>
            <w:vAlign w:val="center"/>
          </w:tcPr>
          <w:p w14:paraId="3D63ABCA" w14:textId="77777777" w:rsidR="0067093F" w:rsidRPr="00192BE4" w:rsidRDefault="008B5EB9" w:rsidP="004A6F5D">
            <w:pPr>
              <w:pStyle w:val="Header"/>
              <w:jc w:val="center"/>
            </w:pPr>
            <w:r>
              <w:rPr>
                <w:noProof/>
              </w:rPr>
              <w:drawing>
                <wp:inline distT="0" distB="0" distL="0" distR="0" wp14:anchorId="3D633FFA" wp14:editId="239A21FA">
                  <wp:extent cx="7001609" cy="6389447"/>
                  <wp:effectExtent l="0" t="0" r="0" b="0"/>
                  <wp:docPr id="5157491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910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7001609" cy="6389447"/>
                          </a:xfrm>
                          <a:prstGeom prst="rect">
                            <a:avLst/>
                          </a:prstGeom>
                        </pic:spPr>
                      </pic:pic>
                    </a:graphicData>
                  </a:graphic>
                </wp:inline>
              </w:drawing>
            </w:r>
          </w:p>
        </w:tc>
      </w:tr>
    </w:tbl>
    <w:p w14:paraId="37844DC7" w14:textId="099FFAC6" w:rsidR="004732E4" w:rsidRPr="001A4F64" w:rsidRDefault="00596F42" w:rsidP="00596F42">
      <w:pPr>
        <w:pStyle w:val="Title"/>
        <w:rPr>
          <w:lang w:val="de-DE"/>
        </w:rPr>
      </w:pPr>
      <w:r>
        <w:t>H2UpClose #</w:t>
      </w:r>
      <w:r w:rsidR="00983337">
        <w:t>3</w:t>
      </w:r>
      <w:r>
        <w:t xml:space="preserve">:  </w:t>
      </w:r>
      <w:r w:rsidR="00983337">
        <w:t>Damen</w:t>
      </w:r>
      <w:r w:rsidR="00896A5B">
        <w:br/>
      </w:r>
      <w:r w:rsidR="00896A5B" w:rsidRPr="00896A5B">
        <w:rPr>
          <w:sz w:val="72"/>
          <w:szCs w:val="72"/>
        </w:rPr>
        <w:t>Inside the Minds Driving Hydrogen Innovation</w:t>
      </w:r>
    </w:p>
    <w:p w14:paraId="449A569D" w14:textId="77777777" w:rsidR="00D7099B" w:rsidRDefault="00D7099B" w:rsidP="00D7099B">
      <w:pPr>
        <w:rPr>
          <w:lang w:val="de-DE"/>
        </w:rPr>
      </w:pPr>
    </w:p>
    <w:p w14:paraId="538AC8FD" w14:textId="77777777" w:rsidR="00D7099B" w:rsidRPr="00D7099B" w:rsidRDefault="00D7099B" w:rsidP="00D7099B">
      <w:pPr>
        <w:rPr>
          <w:lang w:val="de-DE"/>
        </w:rPr>
      </w:pPr>
    </w:p>
    <w:p w14:paraId="6ABB77C9" w14:textId="423D9984" w:rsidR="00D72EFF" w:rsidRDefault="001A4F64" w:rsidP="0041174B">
      <w:pPr>
        <w:pStyle w:val="Heading1"/>
        <w:numPr>
          <w:ilvl w:val="0"/>
          <w:numId w:val="0"/>
        </w:numPr>
      </w:pPr>
      <w:r>
        <w:lastRenderedPageBreak/>
        <w:t>H2UpClose #</w:t>
      </w:r>
      <w:r w:rsidR="00983337">
        <w:t>3</w:t>
      </w:r>
      <w:r>
        <w:t xml:space="preserve">: </w:t>
      </w:r>
      <w:r w:rsidR="00983337">
        <w:t>Damen</w:t>
      </w:r>
      <w:r>
        <w:br/>
      </w:r>
    </w:p>
    <w:p w14:paraId="3282EF48" w14:textId="0C0A1601" w:rsidR="001960BE" w:rsidRPr="001960BE" w:rsidRDefault="001960BE" w:rsidP="001960BE">
      <w:r>
        <w:t>H2UpScale Project is happy to present the H2UpClose interviews’ cycle.</w:t>
      </w:r>
      <w:r>
        <w:br/>
        <w:t xml:space="preserve">Below the </w:t>
      </w:r>
      <w:r w:rsidR="00983337">
        <w:t>third</w:t>
      </w:r>
      <w:r>
        <w:t xml:space="preserve"> interview </w:t>
      </w:r>
      <w:r w:rsidR="006318F0">
        <w:t>with</w:t>
      </w:r>
      <w:r>
        <w:t xml:space="preserve"> </w:t>
      </w:r>
      <w:r w:rsidR="00983337">
        <w:rPr>
          <w:b/>
          <w:bCs/>
        </w:rPr>
        <w:t>Damen</w:t>
      </w:r>
      <w:r w:rsidR="00945596">
        <w:t>.</w:t>
      </w:r>
    </w:p>
    <w:p w14:paraId="34EF3C2E" w14:textId="77777777" w:rsidR="00D72EFF" w:rsidRPr="00192BE4" w:rsidRDefault="00D72EFF" w:rsidP="00D72EFF"/>
    <w:p w14:paraId="5A0DB32A" w14:textId="226061C5" w:rsidR="005618F0" w:rsidRDefault="005618F0" w:rsidP="005618F0">
      <w:pPr>
        <w:rPr>
          <w:rFonts w:asciiTheme="majorHAnsi" w:eastAsiaTheme="majorEastAsia" w:hAnsiTheme="majorHAnsi" w:cs="Times New Roman (Koppen CS)"/>
          <w:shd w:val="clear" w:color="auto" w:fill="FFFF80" w:themeFill="accent2"/>
        </w:rPr>
      </w:pPr>
      <w:r w:rsidRPr="005618F0">
        <w:rPr>
          <w:rFonts w:asciiTheme="majorHAnsi" w:eastAsiaTheme="majorEastAsia" w:hAnsiTheme="majorHAnsi" w:cs="Times New Roman (Koppen CS)"/>
          <w:shd w:val="clear" w:color="auto" w:fill="FFFF80" w:themeFill="accent2"/>
        </w:rPr>
        <w:t>What's Damen's take about</w:t>
      </w:r>
      <w:r>
        <w:rPr>
          <w:rFonts w:asciiTheme="majorHAnsi" w:eastAsiaTheme="majorEastAsia" w:hAnsiTheme="majorHAnsi" w:cs="Times New Roman (Koppen CS)"/>
          <w:shd w:val="clear" w:color="auto" w:fill="FFFF80" w:themeFill="accent2"/>
        </w:rPr>
        <w:t xml:space="preserve"> </w:t>
      </w:r>
      <w:r w:rsidRPr="005618F0">
        <w:rPr>
          <w:rFonts w:asciiTheme="majorHAnsi" w:eastAsiaTheme="majorEastAsia" w:hAnsiTheme="majorHAnsi" w:cs="Times New Roman (Koppen CS)"/>
          <w:shd w:val="clear" w:color="auto" w:fill="FFFF80" w:themeFill="accent2"/>
        </w:rPr>
        <w:t>sustainability?</w:t>
      </w:r>
      <w:r w:rsidRPr="005618F0">
        <w:rPr>
          <w:rFonts w:asciiTheme="majorHAnsi" w:eastAsiaTheme="majorEastAsia" w:hAnsiTheme="majorHAnsi" w:cs="Times New Roman (Koppen CS)"/>
          <w:shd w:val="clear" w:color="auto" w:fill="FFFF80" w:themeFill="accent2"/>
        </w:rPr>
        <w:t xml:space="preserve"> </w:t>
      </w:r>
    </w:p>
    <w:p w14:paraId="27C5BC38" w14:textId="1D8021B2" w:rsidR="00114E22" w:rsidRPr="00114E22" w:rsidRDefault="00114E22" w:rsidP="00114E22">
      <w:pPr>
        <w:rPr>
          <w:i/>
          <w:iCs/>
        </w:rPr>
      </w:pPr>
      <w:r w:rsidRPr="00114E22">
        <w:rPr>
          <w:i/>
          <w:iCs/>
        </w:rPr>
        <w:t xml:space="preserve">“Our ambition is to become the most sustainable and digital maritime solutions provider. Our future is emission-free and connected. We will build our ships cradle-to-cradle and operate them emission-free.” </w:t>
      </w:r>
    </w:p>
    <w:p w14:paraId="67D26E02" w14:textId="77777777" w:rsidR="00114E22" w:rsidRDefault="00114E22" w:rsidP="00114E22"/>
    <w:p w14:paraId="789C6F87" w14:textId="0ED32F60" w:rsidR="00D2047A" w:rsidRDefault="00114E22" w:rsidP="00114E22">
      <w:r>
        <w:t xml:space="preserve">Quote by: </w:t>
      </w:r>
      <w:r w:rsidRPr="00114E22">
        <w:rPr>
          <w:b/>
          <w:bCs/>
        </w:rPr>
        <w:t>ARNOUT  DAMEN | CEO DAMEN SHIPYARDS GROUP</w:t>
      </w:r>
    </w:p>
    <w:p w14:paraId="6B64AFF7" w14:textId="77777777" w:rsidR="00114E22" w:rsidRDefault="00114E22" w:rsidP="00114E22"/>
    <w:p w14:paraId="649003C7" w14:textId="48291755" w:rsidR="00441BAB" w:rsidRDefault="005D72C1" w:rsidP="005D72C1">
      <w:pPr>
        <w:rPr>
          <w:rFonts w:asciiTheme="majorHAnsi" w:eastAsiaTheme="majorEastAsia" w:hAnsiTheme="majorHAnsi" w:cs="Times New Roman (Koppen CS)"/>
          <w:shd w:val="clear" w:color="auto" w:fill="FFFF80" w:themeFill="accent2"/>
        </w:rPr>
      </w:pPr>
      <w:r w:rsidRPr="005D72C1">
        <w:rPr>
          <w:rFonts w:asciiTheme="majorHAnsi" w:eastAsiaTheme="majorEastAsia" w:hAnsiTheme="majorHAnsi" w:cs="Times New Roman (Koppen CS)"/>
          <w:shd w:val="clear" w:color="auto" w:fill="FFFF80" w:themeFill="accent2"/>
        </w:rPr>
        <w:t>How would you define</w:t>
      </w:r>
      <w:r>
        <w:rPr>
          <w:rFonts w:asciiTheme="majorHAnsi" w:eastAsiaTheme="majorEastAsia" w:hAnsiTheme="majorHAnsi" w:cs="Times New Roman (Koppen CS)"/>
          <w:shd w:val="clear" w:color="auto" w:fill="FFFF80" w:themeFill="accent2"/>
        </w:rPr>
        <w:t xml:space="preserve"> </w:t>
      </w:r>
      <w:r w:rsidRPr="005D72C1">
        <w:rPr>
          <w:rFonts w:asciiTheme="majorHAnsi" w:eastAsiaTheme="majorEastAsia" w:hAnsiTheme="majorHAnsi" w:cs="Times New Roman (Koppen CS)"/>
          <w:shd w:val="clear" w:color="auto" w:fill="FFFF80" w:themeFill="accent2"/>
        </w:rPr>
        <w:t>"sustainability" in H2UpScale</w:t>
      </w:r>
      <w:r w:rsidR="00441BAB" w:rsidRPr="00441BAB">
        <w:rPr>
          <w:rFonts w:asciiTheme="majorHAnsi" w:eastAsiaTheme="majorEastAsia" w:hAnsiTheme="majorHAnsi" w:cs="Times New Roman (Koppen CS)"/>
          <w:shd w:val="clear" w:color="auto" w:fill="FFFF80" w:themeFill="accent2"/>
        </w:rPr>
        <w:t xml:space="preserve">? </w:t>
      </w:r>
    </w:p>
    <w:p w14:paraId="1784EA2B" w14:textId="77777777" w:rsidR="00D937F9" w:rsidRDefault="00D937F9" w:rsidP="00D937F9">
      <w:r>
        <w:t xml:space="preserve">At Damen, sustainability is about creating added value for economical, societal and environmental purposes. We believe firmly that by embracing sustainability we ensure our continued growth and relevance for the future. Our sustainability strategy is built on three pillars: </w:t>
      </w:r>
    </w:p>
    <w:p w14:paraId="61182B4B" w14:textId="77777777" w:rsidR="00D937F9" w:rsidRDefault="00D937F9" w:rsidP="00D937F9"/>
    <w:p w14:paraId="7741B482" w14:textId="77777777" w:rsidR="00D937F9" w:rsidRDefault="00D937F9" w:rsidP="00D937F9">
      <w:pPr>
        <w:pStyle w:val="ListParagraph"/>
        <w:numPr>
          <w:ilvl w:val="0"/>
          <w:numId w:val="9"/>
        </w:numPr>
      </w:pPr>
      <w:r>
        <w:t xml:space="preserve">Sustainable solutions </w:t>
      </w:r>
    </w:p>
    <w:p w14:paraId="2EB6DE62" w14:textId="77777777" w:rsidR="00D937F9" w:rsidRDefault="00D937F9" w:rsidP="00D937F9"/>
    <w:p w14:paraId="387E1285" w14:textId="77777777" w:rsidR="00D937F9" w:rsidRDefault="00D937F9" w:rsidP="00D937F9">
      <w:pPr>
        <w:pStyle w:val="ListParagraph"/>
        <w:numPr>
          <w:ilvl w:val="0"/>
          <w:numId w:val="9"/>
        </w:numPr>
      </w:pPr>
      <w:r>
        <w:t xml:space="preserve">Sustainable operations </w:t>
      </w:r>
    </w:p>
    <w:p w14:paraId="579945A4" w14:textId="77777777" w:rsidR="00D937F9" w:rsidRDefault="00D937F9" w:rsidP="00D937F9"/>
    <w:p w14:paraId="2E118FCD" w14:textId="77777777" w:rsidR="00D937F9" w:rsidRDefault="00D937F9" w:rsidP="00D937F9">
      <w:pPr>
        <w:pStyle w:val="ListParagraph"/>
        <w:numPr>
          <w:ilvl w:val="0"/>
          <w:numId w:val="9"/>
        </w:numPr>
      </w:pPr>
      <w:r>
        <w:t xml:space="preserve">Sustainable </w:t>
      </w:r>
      <w:proofErr w:type="spellStart"/>
      <w:r>
        <w:t>organisation</w:t>
      </w:r>
      <w:proofErr w:type="spellEnd"/>
      <w:r>
        <w:t xml:space="preserve"> </w:t>
      </w:r>
    </w:p>
    <w:p w14:paraId="72C68289" w14:textId="77777777" w:rsidR="00D937F9" w:rsidRDefault="00D937F9" w:rsidP="00D937F9"/>
    <w:p w14:paraId="68462652" w14:textId="1547A71D" w:rsidR="00D2047A" w:rsidRDefault="00D937F9" w:rsidP="00D937F9">
      <w:r>
        <w:t>H2Up</w:t>
      </w:r>
      <w:r>
        <w:t>S</w:t>
      </w:r>
      <w:r>
        <w:t>cale researches a vital step for our roadmap to sustainable solutions in the Damen portfolio. This is necessary, to make sure we can sail safely, reliable, comfortable and without emissions in the future.</w:t>
      </w:r>
    </w:p>
    <w:p w14:paraId="2A97EACD" w14:textId="77777777" w:rsidR="00441BAB" w:rsidRDefault="00441BAB" w:rsidP="00441BAB"/>
    <w:p w14:paraId="71168FD8" w14:textId="053B8E9E" w:rsidR="0060259D" w:rsidRDefault="002D77BC" w:rsidP="00441BAB">
      <w:pPr>
        <w:rPr>
          <w:rFonts w:asciiTheme="majorHAnsi" w:eastAsiaTheme="majorEastAsia" w:hAnsiTheme="majorHAnsi" w:cs="Times New Roman (Koppen CS)"/>
          <w:shd w:val="clear" w:color="auto" w:fill="FFFF80" w:themeFill="accent2"/>
        </w:rPr>
      </w:pPr>
      <w:r>
        <w:rPr>
          <w:rFonts w:asciiTheme="majorHAnsi" w:eastAsiaTheme="majorEastAsia" w:hAnsiTheme="majorHAnsi" w:cs="Times New Roman (Koppen CS)"/>
          <w:shd w:val="clear" w:color="auto" w:fill="FFFF80" w:themeFill="accent2"/>
        </w:rPr>
        <w:t>Why does this problem matter now and not in 5 years</w:t>
      </w:r>
      <w:r w:rsidR="0060259D" w:rsidRPr="0060259D">
        <w:rPr>
          <w:rFonts w:asciiTheme="majorHAnsi" w:eastAsiaTheme="majorEastAsia" w:hAnsiTheme="majorHAnsi" w:cs="Times New Roman (Koppen CS)"/>
          <w:shd w:val="clear" w:color="auto" w:fill="FFFF80" w:themeFill="accent2"/>
        </w:rPr>
        <w:t>?</w:t>
      </w:r>
    </w:p>
    <w:p w14:paraId="2CCE4085" w14:textId="77777777" w:rsidR="0025180F" w:rsidRDefault="0025180F" w:rsidP="0025180F">
      <w:r>
        <w:t>The IMO's (International Maritime Organization) 2023 GHG Strategy aims for</w:t>
      </w:r>
      <w:r>
        <w:rPr>
          <w:rFonts w:ascii="Arial" w:hAnsi="Arial" w:cs="Arial"/>
        </w:rPr>
        <w:t> </w:t>
      </w:r>
      <w:r>
        <w:t xml:space="preserve">net-zero greenhouse gas (GHG) emissions from international shipping by or around 2050. The average lifespan of a vessel is 20 to 30 years, which means that the vessels build today will likely need to be net zero in 2050.   </w:t>
      </w:r>
    </w:p>
    <w:p w14:paraId="7F8E084D" w14:textId="77777777" w:rsidR="0025180F" w:rsidRDefault="0025180F" w:rsidP="0025180F"/>
    <w:p w14:paraId="06E177F3" w14:textId="77777777" w:rsidR="0025180F" w:rsidRDefault="0025180F" w:rsidP="0025180F">
      <w:r>
        <w:t xml:space="preserve">This means that vessels built today will still be used and need to be net zero in 2050. For this reason future fuel ready ships are already available, being built and delivered. In addition it is a race against time to increase technology readiness onboard. In addition we need to make sure that the green fuel is always available, without significantly increasing operational cost. </w:t>
      </w:r>
    </w:p>
    <w:p w14:paraId="12C35011" w14:textId="77777777" w:rsidR="0025180F" w:rsidRDefault="0025180F" w:rsidP="0025180F"/>
    <w:p w14:paraId="4A5DA25D" w14:textId="69E344C9" w:rsidR="004F0ED9" w:rsidRPr="00192BE4" w:rsidRDefault="0025180F" w:rsidP="0025180F">
      <w:r>
        <w:t xml:space="preserve">H2UpScale provides a possibility to increase the power and reliability of hydrogen fuel cell systems and balance of plant components. To keep the cost down for fuel cells, mass production will be required. Within H2Upscales we are looking to combine requirements for different industries to increase the order book for suppliers and have a more continuous predictable revenue stream.  </w:t>
      </w:r>
    </w:p>
    <w:p w14:paraId="64AC0694" w14:textId="27D12725" w:rsidR="0013064B" w:rsidRDefault="0013064B">
      <w:pPr>
        <w:spacing w:line="240" w:lineRule="auto"/>
      </w:pPr>
      <w:r>
        <w:br w:type="page"/>
      </w:r>
    </w:p>
    <w:p w14:paraId="0B666C37" w14:textId="77777777" w:rsidR="001941F8" w:rsidRDefault="001941F8" w:rsidP="004732E4">
      <w:pPr>
        <w:rPr>
          <w:rFonts w:asciiTheme="majorHAnsi" w:eastAsiaTheme="majorEastAsia" w:hAnsiTheme="majorHAnsi" w:cs="Times New Roman (Koppen CS)"/>
          <w:shd w:val="clear" w:color="auto" w:fill="FFFF80" w:themeFill="accent2"/>
        </w:rPr>
      </w:pPr>
      <w:r w:rsidRPr="001941F8">
        <w:rPr>
          <w:rFonts w:asciiTheme="majorHAnsi" w:eastAsiaTheme="majorEastAsia" w:hAnsiTheme="majorHAnsi" w:cs="Times New Roman (Koppen CS)"/>
          <w:shd w:val="clear" w:color="auto" w:fill="FFFF80" w:themeFill="accent2"/>
        </w:rPr>
        <w:lastRenderedPageBreak/>
        <w:t xml:space="preserve">What is your role and what are your goals in the project? </w:t>
      </w:r>
    </w:p>
    <w:p w14:paraId="517B7794" w14:textId="0FE6558E" w:rsidR="00F61563" w:rsidRDefault="00F61563" w:rsidP="00F61563">
      <w:r>
        <w:t xml:space="preserve">The role of Damen in H2UpScale is to promote the availability hydrogen components suitable for marine vessels. Make sure that the specific requirements, design challenges and solutions are known within the consortium. In addition, we help by using an </w:t>
      </w:r>
      <w:r>
        <w:t>h</w:t>
      </w:r>
      <w:r>
        <w:t xml:space="preserve">olistic approach to solve component trade-offs.  </w:t>
      </w:r>
    </w:p>
    <w:p w14:paraId="4F31CDB3" w14:textId="08A73E90" w:rsidR="00952552" w:rsidRDefault="00F61563" w:rsidP="00F61563">
      <w:r>
        <w:t>In other words, make sure that the proposed systems are suitable and most of all competitive for a marine environment.</w:t>
      </w:r>
    </w:p>
    <w:p w14:paraId="4D81E0B0" w14:textId="281FD2EA" w:rsidR="002E656B" w:rsidRDefault="002E656B" w:rsidP="00952552">
      <w:pPr>
        <w:rPr>
          <w:rFonts w:asciiTheme="majorHAnsi" w:eastAsiaTheme="majorEastAsia" w:hAnsiTheme="majorHAnsi" w:cs="Times New Roman (Koppen CS)"/>
          <w:shd w:val="clear" w:color="auto" w:fill="FFFF80" w:themeFill="accent2"/>
        </w:rPr>
      </w:pPr>
      <w:r w:rsidRPr="002E656B">
        <w:rPr>
          <w:rFonts w:asciiTheme="majorHAnsi" w:eastAsiaTheme="majorEastAsia" w:hAnsiTheme="majorHAnsi" w:cs="Times New Roman (Koppen CS)"/>
          <w:shd w:val="clear" w:color="auto" w:fill="FFFF80" w:themeFill="accent2"/>
        </w:rPr>
        <w:t xml:space="preserve">In your expectation, what added value does </w:t>
      </w:r>
      <w:r w:rsidR="00F61563">
        <w:rPr>
          <w:rFonts w:asciiTheme="majorHAnsi" w:eastAsiaTheme="majorEastAsia" w:hAnsiTheme="majorHAnsi" w:cs="Times New Roman (Koppen CS)"/>
          <w:shd w:val="clear" w:color="auto" w:fill="FFFF80" w:themeFill="accent2"/>
        </w:rPr>
        <w:t>your activity bring</w:t>
      </w:r>
      <w:r w:rsidRPr="002E656B">
        <w:rPr>
          <w:rFonts w:asciiTheme="majorHAnsi" w:eastAsiaTheme="majorEastAsia" w:hAnsiTheme="majorHAnsi" w:cs="Times New Roman (Koppen CS)"/>
          <w:shd w:val="clear" w:color="auto" w:fill="FFFF80" w:themeFill="accent2"/>
        </w:rPr>
        <w:t xml:space="preserve">? </w:t>
      </w:r>
    </w:p>
    <w:p w14:paraId="0EC13988" w14:textId="415820E0" w:rsidR="00A34C2D" w:rsidRDefault="00A34C2D" w:rsidP="00A34C2D">
      <w:r>
        <w:t>H2Up</w:t>
      </w:r>
      <w:r>
        <w:t>S</w:t>
      </w:r>
      <w:r>
        <w:t xml:space="preserve">cale will contribute to the implementation of hydrogen on the Damen vessels. Fuel cells are one of the paths to net-zero which are explored by Damen. Benefits of a fuel cell systems is that the hydrogen is not burned so there are no by-products harmful to the environment making it a truly net-zero solution (if green-hydrogen is used).  </w:t>
      </w:r>
    </w:p>
    <w:p w14:paraId="25C8C23E" w14:textId="77777777" w:rsidR="00A34C2D" w:rsidRDefault="00A34C2D" w:rsidP="00A34C2D"/>
    <w:p w14:paraId="425BBE45" w14:textId="258C5AFB" w:rsidR="00952552" w:rsidRDefault="00A34C2D" w:rsidP="00A34C2D">
      <w:r>
        <w:t xml:space="preserve"> In order to implement these systems on ships the power output needs to be enlarged H2Upscale is investigating how to do this safely, efficiently and at the lowest amount of cost.</w:t>
      </w:r>
    </w:p>
    <w:p w14:paraId="2CC73351" w14:textId="77777777" w:rsidR="002E656B" w:rsidRDefault="002E656B" w:rsidP="004732E4"/>
    <w:p w14:paraId="449B4C7C" w14:textId="77777777" w:rsidR="0047365D" w:rsidRDefault="001024D6" w:rsidP="00AF2332">
      <w:pPr>
        <w:rPr>
          <w:rFonts w:asciiTheme="majorHAnsi" w:eastAsiaTheme="majorEastAsia" w:hAnsiTheme="majorHAnsi" w:cs="Times New Roman (Koppen CS)"/>
          <w:shd w:val="clear" w:color="auto" w:fill="FFFF80" w:themeFill="accent2"/>
        </w:rPr>
      </w:pPr>
      <w:r w:rsidRPr="001024D6">
        <w:rPr>
          <w:rFonts w:asciiTheme="majorHAnsi" w:eastAsiaTheme="majorEastAsia" w:hAnsiTheme="majorHAnsi" w:cs="Times New Roman (Koppen CS)"/>
          <w:shd w:val="clear" w:color="auto" w:fill="FFFF80" w:themeFill="accent2"/>
        </w:rPr>
        <w:t xml:space="preserve">What is in your opinion the most credible deployment scenario – why that one? </w:t>
      </w:r>
    </w:p>
    <w:p w14:paraId="24C8D028" w14:textId="77777777" w:rsidR="00E505AE" w:rsidRDefault="00E505AE" w:rsidP="00E505AE">
      <w:r>
        <w:t xml:space="preserve">Besides smaller hydrogen hybrid systems; for example converting a single generator to hydrogen or include </w:t>
      </w:r>
      <w:proofErr w:type="spellStart"/>
      <w:r>
        <w:t>a</w:t>
      </w:r>
      <w:proofErr w:type="spellEnd"/>
      <w:r>
        <w:t xml:space="preserve"> additional short slow sailing capability without any emissions (for example for fjords or in other nature reserves). The Damen portfolio includes a couple of early adopters identified for hydrogen. What they have in common are a couple of things: </w:t>
      </w:r>
    </w:p>
    <w:p w14:paraId="46E65D0E" w14:textId="77777777" w:rsidR="00E505AE" w:rsidRDefault="00E505AE" w:rsidP="00E505AE"/>
    <w:p w14:paraId="0E8CC9B7" w14:textId="77777777" w:rsidR="00E505AE" w:rsidRDefault="00E505AE" w:rsidP="00D801CE">
      <w:pPr>
        <w:pStyle w:val="ListParagraph"/>
        <w:numPr>
          <w:ilvl w:val="0"/>
          <w:numId w:val="10"/>
        </w:numPr>
      </w:pPr>
      <w:r>
        <w:t xml:space="preserve">One or a couple of fixed ports, suitable for bunkering. At this moment hydrogen and especially green hydrogen is not commonly available in every port. The cost to source the hydrogen and to get shore facilities can be significant. It is greatly reduced if only one bunker location is required. </w:t>
      </w:r>
    </w:p>
    <w:p w14:paraId="4A232CF9" w14:textId="77777777" w:rsidR="00E505AE" w:rsidRDefault="00E505AE" w:rsidP="00E505AE"/>
    <w:p w14:paraId="42812ED7" w14:textId="77777777" w:rsidR="00E505AE" w:rsidRDefault="00E505AE" w:rsidP="00D801CE">
      <w:pPr>
        <w:pStyle w:val="ListParagraph"/>
        <w:numPr>
          <w:ilvl w:val="0"/>
          <w:numId w:val="10"/>
        </w:numPr>
      </w:pPr>
      <w:r>
        <w:t xml:space="preserve">Medium range. For vessels with a short range batteries are a cheaper and more mature option. A slightly longer range is a sweet spot for hydrogen. After medium range the power density of hydrogen (significantly lower than diesel), is resulting in an infeasible amount of required space onboard the vessels. </w:t>
      </w:r>
    </w:p>
    <w:p w14:paraId="70EEB489" w14:textId="77777777" w:rsidR="00E505AE" w:rsidRDefault="00E505AE" w:rsidP="00E505AE"/>
    <w:p w14:paraId="1090E216" w14:textId="77777777" w:rsidR="00E505AE" w:rsidRDefault="00E505AE" w:rsidP="00D801CE">
      <w:pPr>
        <w:pStyle w:val="ListParagraph"/>
        <w:numPr>
          <w:ilvl w:val="0"/>
          <w:numId w:val="10"/>
        </w:numPr>
      </w:pPr>
      <w:r>
        <w:t xml:space="preserve">Vicinity to production. When abundant hydrogen is available at a location, vessels operating there will likely be early adopters.  </w:t>
      </w:r>
    </w:p>
    <w:p w14:paraId="213E1247" w14:textId="77777777" w:rsidR="00E505AE" w:rsidRDefault="00E505AE" w:rsidP="00E505AE"/>
    <w:p w14:paraId="182EF1CE" w14:textId="654FEEAE" w:rsidR="00AF2332" w:rsidRDefault="00E505AE" w:rsidP="00D801CE">
      <w:pPr>
        <w:pStyle w:val="ListParagraph"/>
        <w:numPr>
          <w:ilvl w:val="0"/>
          <w:numId w:val="10"/>
        </w:numPr>
      </w:pPr>
      <w:r>
        <w:t xml:space="preserve">Operators that are willing to spend more to be truly green. At this moment hydrogen and hydrogen systems are more expensive to build and maintain than the diesel counterparts.  </w:t>
      </w:r>
    </w:p>
    <w:p w14:paraId="26A13237" w14:textId="77777777" w:rsidR="00FE1B98" w:rsidRDefault="00FE1B98" w:rsidP="00E505AE"/>
    <w:p w14:paraId="5BFF9244" w14:textId="7912184F" w:rsidR="00AD13BC" w:rsidRDefault="00923730" w:rsidP="00AF2332">
      <w:pPr>
        <w:rPr>
          <w:rFonts w:asciiTheme="majorHAnsi" w:eastAsiaTheme="majorEastAsia" w:hAnsiTheme="majorHAnsi" w:cs="Times New Roman (Koppen CS)"/>
          <w:shd w:val="clear" w:color="auto" w:fill="FFFF80" w:themeFill="accent2"/>
        </w:rPr>
      </w:pPr>
      <w:r w:rsidRPr="00923730">
        <w:rPr>
          <w:rFonts w:asciiTheme="majorHAnsi" w:eastAsiaTheme="majorEastAsia" w:hAnsiTheme="majorHAnsi" w:cs="Times New Roman (Koppen CS)"/>
          <w:shd w:val="clear" w:color="auto" w:fill="FFFF80" w:themeFill="accent2"/>
        </w:rPr>
        <w:t>Where can people follow progress or get involved right now?</w:t>
      </w:r>
      <w:r w:rsidR="00AD13BC" w:rsidRPr="00AD13BC">
        <w:rPr>
          <w:rFonts w:asciiTheme="majorHAnsi" w:eastAsiaTheme="majorEastAsia" w:hAnsiTheme="majorHAnsi" w:cs="Times New Roman (Koppen CS)"/>
          <w:shd w:val="clear" w:color="auto" w:fill="FFFF80" w:themeFill="accent2"/>
        </w:rPr>
        <w:t xml:space="preserve"> </w:t>
      </w:r>
    </w:p>
    <w:p w14:paraId="5D82D38D" w14:textId="4469A6CE" w:rsidR="00B3410D" w:rsidRPr="00B3410D" w:rsidRDefault="00B3410D" w:rsidP="00B3410D">
      <w:pPr>
        <w:rPr>
          <w:b/>
          <w:bCs/>
        </w:rPr>
      </w:pPr>
      <w:r w:rsidRPr="00B3410D">
        <w:rPr>
          <w:b/>
          <w:bCs/>
        </w:rPr>
        <w:t>Stay Connected</w:t>
      </w:r>
      <w:r>
        <w:rPr>
          <w:b/>
          <w:bCs/>
        </w:rPr>
        <w:t>:</w:t>
      </w:r>
      <w:r w:rsidRPr="00B3410D">
        <w:rPr>
          <w:b/>
          <w:bCs/>
        </w:rPr>
        <w:t xml:space="preserve"> </w:t>
      </w:r>
    </w:p>
    <w:p w14:paraId="7EFAB59D" w14:textId="77777777" w:rsidR="00B3410D" w:rsidRDefault="00B3410D" w:rsidP="00B3410D"/>
    <w:p w14:paraId="73164FBA" w14:textId="77777777" w:rsidR="00B3410D" w:rsidRDefault="00B3410D" w:rsidP="00B3410D">
      <w:pPr>
        <w:pStyle w:val="ListParagraph"/>
        <w:numPr>
          <w:ilvl w:val="0"/>
          <w:numId w:val="11"/>
        </w:numPr>
      </w:pPr>
      <w:r>
        <w:t>facebook.com/</w:t>
      </w:r>
      <w:proofErr w:type="spellStart"/>
      <w:r>
        <w:t>DamenShipyards</w:t>
      </w:r>
      <w:proofErr w:type="spellEnd"/>
      <w:r>
        <w:t xml:space="preserve"> </w:t>
      </w:r>
    </w:p>
    <w:p w14:paraId="39FD90FA" w14:textId="77777777" w:rsidR="00B3410D" w:rsidRDefault="00B3410D" w:rsidP="00B3410D"/>
    <w:p w14:paraId="4FAF8AC8" w14:textId="77777777" w:rsidR="00B3410D" w:rsidRDefault="00B3410D" w:rsidP="00B3410D">
      <w:pPr>
        <w:pStyle w:val="ListParagraph"/>
        <w:numPr>
          <w:ilvl w:val="0"/>
          <w:numId w:val="11"/>
        </w:numPr>
      </w:pPr>
      <w:r>
        <w:t>linkedin.com/company/</w:t>
      </w:r>
      <w:proofErr w:type="spellStart"/>
      <w:r>
        <w:t>damen</w:t>
      </w:r>
      <w:proofErr w:type="spellEnd"/>
      <w:r>
        <w:t xml:space="preserve">-shipyards </w:t>
      </w:r>
    </w:p>
    <w:p w14:paraId="1C6BEAD5" w14:textId="77777777" w:rsidR="00B3410D" w:rsidRDefault="00B3410D" w:rsidP="00B3410D"/>
    <w:p w14:paraId="731CAE7D" w14:textId="77777777" w:rsidR="00B3410D" w:rsidRDefault="00B3410D" w:rsidP="00B3410D">
      <w:pPr>
        <w:pStyle w:val="ListParagraph"/>
        <w:numPr>
          <w:ilvl w:val="0"/>
          <w:numId w:val="11"/>
        </w:numPr>
      </w:pPr>
      <w:r>
        <w:t>instagram.com/</w:t>
      </w:r>
      <w:proofErr w:type="spellStart"/>
      <w:r>
        <w:t>Damenshipyards</w:t>
      </w:r>
      <w:proofErr w:type="spellEnd"/>
      <w:r>
        <w:t xml:space="preserve">/ </w:t>
      </w:r>
    </w:p>
    <w:p w14:paraId="2E5EEBB2" w14:textId="77777777" w:rsidR="00B3410D" w:rsidRDefault="00B3410D" w:rsidP="00B3410D"/>
    <w:p w14:paraId="0A84CFED" w14:textId="77777777" w:rsidR="00B3410D" w:rsidRDefault="00B3410D" w:rsidP="00B3410D">
      <w:pPr>
        <w:pStyle w:val="ListParagraph"/>
        <w:numPr>
          <w:ilvl w:val="0"/>
          <w:numId w:val="11"/>
        </w:numPr>
      </w:pPr>
      <w:r>
        <w:t>twitter.com/</w:t>
      </w:r>
      <w:proofErr w:type="spellStart"/>
      <w:r>
        <w:t>damen</w:t>
      </w:r>
      <w:proofErr w:type="spellEnd"/>
      <w:r>
        <w:t xml:space="preserve"> </w:t>
      </w:r>
    </w:p>
    <w:p w14:paraId="24297CC8" w14:textId="77777777" w:rsidR="00B3410D" w:rsidRDefault="00B3410D" w:rsidP="00B3410D"/>
    <w:p w14:paraId="37A1D5C6" w14:textId="66A4DBA5" w:rsidR="00AD13BC" w:rsidRDefault="00B3410D" w:rsidP="00B3410D">
      <w:pPr>
        <w:pStyle w:val="ListParagraph"/>
        <w:numPr>
          <w:ilvl w:val="0"/>
          <w:numId w:val="11"/>
        </w:numPr>
      </w:pPr>
      <w:r>
        <w:t>youtube.com/user/</w:t>
      </w:r>
      <w:proofErr w:type="spellStart"/>
      <w:r>
        <w:t>DamenShipyards</w:t>
      </w:r>
      <w:proofErr w:type="spellEnd"/>
    </w:p>
    <w:p w14:paraId="536C807C" w14:textId="77777777" w:rsidR="00923730" w:rsidRDefault="00923730" w:rsidP="00AF2332"/>
    <w:p w14:paraId="3A8FECC9" w14:textId="77777777" w:rsidR="00923730" w:rsidRPr="00192BE4" w:rsidRDefault="00923730" w:rsidP="00AF2332"/>
    <w:p w14:paraId="2FA2AA44" w14:textId="77777777" w:rsidR="00D72EFF" w:rsidRPr="00192BE4" w:rsidRDefault="00D72EFF" w:rsidP="004732E4"/>
    <w:p w14:paraId="0E6AC248" w14:textId="77777777" w:rsidR="004732E4" w:rsidRPr="00192BE4" w:rsidRDefault="004732E4" w:rsidP="004732E4"/>
    <w:p w14:paraId="30ABF3E3" w14:textId="77777777" w:rsidR="004732E4" w:rsidRPr="00192BE4" w:rsidRDefault="004732E4" w:rsidP="004732E4"/>
    <w:p w14:paraId="4FB819FD" w14:textId="77777777" w:rsidR="004732E4" w:rsidRPr="00192BE4" w:rsidRDefault="004732E4" w:rsidP="004732E4"/>
    <w:p w14:paraId="7BA67F01" w14:textId="77777777" w:rsidR="004732E4" w:rsidRPr="00D72EFF" w:rsidRDefault="004732E4" w:rsidP="00B3410D"/>
    <w:sectPr w:rsidR="004732E4" w:rsidRPr="00D72EFF" w:rsidSect="009F0448">
      <w:headerReference w:type="default" r:id="rId12"/>
      <w:footerReference w:type="default" r:id="rId13"/>
      <w:headerReference w:type="first" r:id="rId14"/>
      <w:footerReference w:type="first" r:id="rId15"/>
      <w:pgSz w:w="11906" w:h="16838"/>
      <w:pgMar w:top="567" w:right="680" w:bottom="1418" w:left="6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FC9D" w14:textId="77777777" w:rsidR="00B50FF4" w:rsidRPr="00192BE4" w:rsidRDefault="00B50FF4" w:rsidP="00110E11">
      <w:pPr>
        <w:spacing w:line="240" w:lineRule="auto"/>
      </w:pPr>
      <w:r w:rsidRPr="00192BE4">
        <w:separator/>
      </w:r>
    </w:p>
  </w:endnote>
  <w:endnote w:type="continuationSeparator" w:id="0">
    <w:p w14:paraId="6164CB21" w14:textId="77777777" w:rsidR="00B50FF4" w:rsidRPr="00192BE4" w:rsidRDefault="00B50FF4" w:rsidP="00110E11">
      <w:pPr>
        <w:spacing w:line="240" w:lineRule="auto"/>
      </w:pPr>
      <w:r w:rsidRPr="00192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Light">
    <w:charset w:val="00"/>
    <w:family w:val="swiss"/>
    <w:pitch w:val="variable"/>
    <w:sig w:usb0="A00002EF" w:usb1="5000207B" w:usb2="00000000" w:usb3="00000000" w:csb0="0000019F" w:csb1="00000000"/>
    <w:embedRegular r:id="rId1" w:fontKey="{0B1FA6EE-484B-4918-BC0A-69D611EF6D12}"/>
    <w:embedBold r:id="rId2" w:fontKey="{71E6D83E-FF5F-40F5-82E9-D8EBA9B5D440}"/>
    <w:embedItalic r:id="rId3" w:fontKey="{0C7B55AF-FEE2-4E26-A217-E090C6709D79}"/>
  </w:font>
  <w:font w:name="Times New Roman (Hoofdtekst CS)">
    <w:altName w:val="Times New Roman"/>
    <w:charset w:val="00"/>
    <w:family w:val="roman"/>
    <w:pitch w:val="default"/>
  </w:font>
  <w:font w:name="IBM Plex Sans Medium">
    <w:charset w:val="00"/>
    <w:family w:val="swiss"/>
    <w:pitch w:val="variable"/>
    <w:sig w:usb0="A00002EF" w:usb1="5000207B" w:usb2="00000000" w:usb3="00000000" w:csb0="0000019F" w:csb1="00000000"/>
    <w:embedRegular r:id="rId4" w:fontKey="{692403F0-23EC-4BD9-B568-29837ACF8B82}"/>
  </w:font>
  <w:font w:name="Times New Roman (Koppen CS)">
    <w:altName w:val="Times New Roman"/>
    <w:charset w:val="00"/>
    <w:family w:val="roman"/>
    <w:pitch w:val="default"/>
  </w:font>
  <w:font w:name="IBM Plex Sans">
    <w:altName w:val="IBM Plex Sans Arabic"/>
    <w:charset w:val="00"/>
    <w:family w:val="swiss"/>
    <w:pitch w:val="variable"/>
    <w:sig w:usb0="A00002EF" w:usb1="5000207B" w:usb2="00000000" w:usb3="00000000" w:csb0="0000019F" w:csb1="00000000"/>
    <w:embedRegular r:id="rId5" w:subsetted="1" w:fontKey="{BFBAED65-991A-4CB9-837A-9472DC5D35B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59D" w14:textId="77777777" w:rsidR="00047BFB" w:rsidRPr="00192BE4" w:rsidRDefault="00A5254A">
    <w:pPr>
      <w:pStyle w:val="Footer"/>
    </w:pPr>
    <w:r w:rsidRPr="00192BE4">
      <w:rPr>
        <w:noProof/>
      </w:rPr>
      <mc:AlternateContent>
        <mc:Choice Requires="wps">
          <w:drawing>
            <wp:anchor distT="0" distB="0" distL="114300" distR="114300" simplePos="0" relativeHeight="251671552" behindDoc="0" locked="0" layoutInCell="1" allowOverlap="1" wp14:anchorId="46519D5A" wp14:editId="440E677A">
              <wp:simplePos x="0" y="0"/>
              <wp:positionH relativeFrom="column">
                <wp:posOffset>3518535</wp:posOffset>
              </wp:positionH>
              <wp:positionV relativeFrom="paragraph">
                <wp:posOffset>-30841</wp:posOffset>
              </wp:positionV>
              <wp:extent cx="523875" cy="304800"/>
              <wp:effectExtent l="0" t="0" r="0" b="0"/>
              <wp:wrapNone/>
              <wp:docPr id="1117006719" name="Tekstvak 6"/>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19D5A" id="_x0000_t202" coordsize="21600,21600" o:spt="202" path="m,l,21600r21600,l21600,xe">
              <v:stroke joinstyle="miter"/>
              <v:path gradientshapeok="t" o:connecttype="rect"/>
            </v:shapetype>
            <v:shape id="Tekstvak 6" o:spid="_x0000_s1026" type="#_x0000_t202" style="position:absolute;margin-left:277.05pt;margin-top:-2.45pt;width:41.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" filled="f" stroked="f" strokeweight=".5pt">
              <v:textbox inset="0,0,0,0">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v:textbox>
            </v:shape>
          </w:pict>
        </mc:Fallback>
      </mc:AlternateContent>
    </w:r>
    <w:r w:rsidRPr="00192BE4">
      <w:rPr>
        <w:noProof/>
      </w:rPr>
      <w:drawing>
        <wp:anchor distT="0" distB="0" distL="114300" distR="114300" simplePos="0" relativeHeight="251675648" behindDoc="1" locked="0" layoutInCell="1" allowOverlap="1" wp14:anchorId="77A48EBB" wp14:editId="7F048CD9">
          <wp:simplePos x="0" y="0"/>
          <wp:positionH relativeFrom="page">
            <wp:posOffset>6816999</wp:posOffset>
          </wp:positionH>
          <wp:positionV relativeFrom="page">
            <wp:posOffset>10022205</wp:posOffset>
          </wp:positionV>
          <wp:extent cx="311150" cy="290195"/>
          <wp:effectExtent l="0" t="0" r="6350" b="1905"/>
          <wp:wrapNone/>
          <wp:docPr id="87873666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311150" cy="290195"/>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3600" behindDoc="1" locked="0" layoutInCell="1" allowOverlap="1" wp14:anchorId="6C9C56D7" wp14:editId="44BC799B">
          <wp:simplePos x="0" y="0"/>
          <wp:positionH relativeFrom="page">
            <wp:posOffset>4785995</wp:posOffset>
          </wp:positionH>
          <wp:positionV relativeFrom="page">
            <wp:posOffset>9998436</wp:posOffset>
          </wp:positionV>
          <wp:extent cx="1015790" cy="303188"/>
          <wp:effectExtent l="0" t="0" r="635" b="1905"/>
          <wp:wrapNone/>
          <wp:docPr id="70207128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3">
                    <a:extLst>
                      <a:ext uri="{96DAC541-7B7A-43D3-8B79-37D633B846F1}">
                        <asvg:svgBlip xmlns:asvg="http://schemas.microsoft.com/office/drawing/2016/SVG/main" r:embed="rId4"/>
                      </a:ext>
                    </a:extLst>
                  </a:blip>
                  <a:stretch>
                    <a:fillRect/>
                  </a:stretch>
                </pic:blipFill>
                <pic:spPr>
                  <a:xfrm>
                    <a:off x="0" y="0"/>
                    <a:ext cx="1015790" cy="303188"/>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4624" behindDoc="1" locked="0" layoutInCell="1" allowOverlap="1" wp14:anchorId="0D9200C2" wp14:editId="3533D6F6">
          <wp:simplePos x="0" y="0"/>
          <wp:positionH relativeFrom="page">
            <wp:posOffset>6065159</wp:posOffset>
          </wp:positionH>
          <wp:positionV relativeFrom="page">
            <wp:posOffset>10001885</wp:posOffset>
          </wp:positionV>
          <wp:extent cx="600474" cy="300237"/>
          <wp:effectExtent l="0" t="0" r="0" b="5080"/>
          <wp:wrapNone/>
          <wp:docPr id="51837188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5">
                    <a:extLst>
                      <a:ext uri="{96DAC541-7B7A-43D3-8B79-37D633B846F1}">
                        <asvg:svgBlip xmlns:asvg="http://schemas.microsoft.com/office/drawing/2016/SVG/main" r:embed="rId6"/>
                      </a:ext>
                    </a:extLst>
                  </a:blip>
                  <a:stretch>
                    <a:fillRect/>
                  </a:stretch>
                </pic:blipFill>
                <pic:spPr>
                  <a:xfrm>
                    <a:off x="0" y="0"/>
                    <a:ext cx="600474" cy="300237"/>
                  </a:xfrm>
                  <a:prstGeom prst="rect">
                    <a:avLst/>
                  </a:prstGeom>
                </pic:spPr>
              </pic:pic>
            </a:graphicData>
          </a:graphic>
          <wp14:sizeRelH relativeFrom="margin">
            <wp14:pctWidth>0</wp14:pctWidth>
          </wp14:sizeRelH>
          <wp14:sizeRelV relativeFrom="margin">
            <wp14:pctHeight>0</wp14:pctHeight>
          </wp14:sizeRelV>
        </wp:anchor>
      </w:drawing>
    </w:r>
    <w:r w:rsidR="00047BFB" w:rsidRPr="00192BE4">
      <w:rPr>
        <w:noProof/>
      </w:rPr>
      <mc:AlternateContent>
        <mc:Choice Requires="wps">
          <w:drawing>
            <wp:anchor distT="0" distB="0" distL="114300" distR="114300" simplePos="0" relativeHeight="251669504" behindDoc="0" locked="0" layoutInCell="1" allowOverlap="1" wp14:anchorId="20CA75F5" wp14:editId="121C02A3">
              <wp:simplePos x="0" y="0"/>
              <wp:positionH relativeFrom="column">
                <wp:posOffset>1270</wp:posOffset>
              </wp:positionH>
              <wp:positionV relativeFrom="paragraph">
                <wp:posOffset>-32385</wp:posOffset>
              </wp:positionV>
              <wp:extent cx="2172970" cy="304800"/>
              <wp:effectExtent l="0" t="0" r="0" b="0"/>
              <wp:wrapNone/>
              <wp:docPr id="2033370514" name="Tekstvak 6"/>
              <wp:cNvGraphicFramePr/>
              <a:graphic xmlns:a="http://schemas.openxmlformats.org/drawingml/2006/main">
                <a:graphicData uri="http://schemas.microsoft.com/office/word/2010/wordprocessingShape">
                  <wps:wsp>
                    <wps:cNvSpPr txBox="1"/>
                    <wps:spPr>
                      <a:xfrm>
                        <a:off x="0" y="0"/>
                        <a:ext cx="2172970" cy="304800"/>
                      </a:xfrm>
                      <a:prstGeom prst="rect">
                        <a:avLst/>
                      </a:prstGeom>
                      <a:noFill/>
                      <a:ln w="6350">
                        <a:noFill/>
                      </a:ln>
                    </wps:spPr>
                    <wps:txbx>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75F5" id="_x0000_s1027" type="#_x0000_t202" style="position:absolute;margin-left:.1pt;margin-top:-2.55pt;width:171.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" filled="f" stroked="f" strokeweight=".5pt">
              <v:textbox inset="0,0,0,0">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59D4" w14:textId="77777777" w:rsidR="008C3D36" w:rsidRPr="00192BE4" w:rsidRDefault="003B70BA">
    <w:pPr>
      <w:pStyle w:val="Footer"/>
    </w:pPr>
    <w:r w:rsidRPr="00192BE4">
      <w:rPr>
        <w:noProof/>
      </w:rPr>
      <w:drawing>
        <wp:anchor distT="0" distB="0" distL="114300" distR="114300" simplePos="0" relativeHeight="251664384" behindDoc="1" locked="0" layoutInCell="1" allowOverlap="1" wp14:anchorId="562EBBA8" wp14:editId="59E20022">
          <wp:simplePos x="0" y="0"/>
          <wp:positionH relativeFrom="page">
            <wp:posOffset>6494781</wp:posOffset>
          </wp:positionH>
          <wp:positionV relativeFrom="page">
            <wp:posOffset>9743440</wp:posOffset>
          </wp:positionV>
          <wp:extent cx="561340" cy="523411"/>
          <wp:effectExtent l="0" t="0" r="0" b="0"/>
          <wp:wrapNone/>
          <wp:docPr id="126186738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568053" cy="529670"/>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2336" behindDoc="1" locked="0" layoutInCell="1" allowOverlap="1" wp14:anchorId="4E2C0BF7" wp14:editId="0AD3E6FD">
          <wp:simplePos x="0" y="0"/>
          <wp:positionH relativeFrom="page">
            <wp:posOffset>5163820</wp:posOffset>
          </wp:positionH>
          <wp:positionV relativeFrom="page">
            <wp:posOffset>9718040</wp:posOffset>
          </wp:positionV>
          <wp:extent cx="1079500" cy="539750"/>
          <wp:effectExtent l="0" t="0" r="0" b="6350"/>
          <wp:wrapNone/>
          <wp:docPr id="107593992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3">
                    <a:extLst>
                      <a:ext uri="{96DAC541-7B7A-43D3-8B79-37D633B846F1}">
                        <asvg:svgBlip xmlns:asvg="http://schemas.microsoft.com/office/drawing/2016/SVG/main" r:embed="rId4"/>
                      </a:ext>
                    </a:extLst>
                  </a:blip>
                  <a:stretch>
                    <a:fillRect/>
                  </a:stretch>
                </pic:blipFill>
                <pic:spPr>
                  <a:xfrm>
                    <a:off x="0" y="0"/>
                    <a:ext cx="1087642" cy="543821"/>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0288" behindDoc="1" locked="0" layoutInCell="1" allowOverlap="1" wp14:anchorId="7E512CBB" wp14:editId="0B2E0450">
          <wp:simplePos x="0" y="0"/>
          <wp:positionH relativeFrom="page">
            <wp:posOffset>2877820</wp:posOffset>
          </wp:positionH>
          <wp:positionV relativeFrom="page">
            <wp:posOffset>9728200</wp:posOffset>
          </wp:positionV>
          <wp:extent cx="1828800" cy="546705"/>
          <wp:effectExtent l="0" t="0" r="0" b="0"/>
          <wp:wrapNone/>
          <wp:docPr id="10464153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5">
                    <a:extLst>
                      <a:ext uri="{96DAC541-7B7A-43D3-8B79-37D633B846F1}">
                        <asvg:svgBlip xmlns:asvg="http://schemas.microsoft.com/office/drawing/2016/SVG/main" r:embed="rId6"/>
                      </a:ext>
                    </a:extLst>
                  </a:blip>
                  <a:stretch>
                    <a:fillRect/>
                  </a:stretch>
                </pic:blipFill>
                <pic:spPr>
                  <a:xfrm>
                    <a:off x="0" y="0"/>
                    <a:ext cx="1828800" cy="546705"/>
                  </a:xfrm>
                  <a:prstGeom prst="rect">
                    <a:avLst/>
                  </a:prstGeom>
                </pic:spPr>
              </pic:pic>
            </a:graphicData>
          </a:graphic>
          <wp14:sizeRelH relativeFrom="margin">
            <wp14:pctWidth>0</wp14:pctWidth>
          </wp14:sizeRelH>
          <wp14:sizeRelV relativeFrom="margin">
            <wp14:pctHeight>0</wp14:pctHeight>
          </wp14:sizeRelV>
        </wp:anchor>
      </w:drawing>
    </w:r>
    <w:r w:rsidR="008C3D36" w:rsidRPr="00192BE4">
      <w:rPr>
        <w:noProof/>
      </w:rPr>
      <mc:AlternateContent>
        <mc:Choice Requires="wps">
          <w:drawing>
            <wp:anchor distT="0" distB="0" distL="114300" distR="114300" simplePos="0" relativeHeight="251659264" behindDoc="0" locked="0" layoutInCell="1" allowOverlap="1" wp14:anchorId="7F6826A2" wp14:editId="599F102F">
              <wp:simplePos x="0" y="0"/>
              <wp:positionH relativeFrom="column">
                <wp:posOffset>-12252</wp:posOffset>
              </wp:positionH>
              <wp:positionV relativeFrom="paragraph">
                <wp:posOffset>-339202</wp:posOffset>
              </wp:positionV>
              <wp:extent cx="2173045" cy="559398"/>
              <wp:effectExtent l="0" t="0" r="0" b="0"/>
              <wp:wrapNone/>
              <wp:docPr id="724123591" name="Tekstvak 6"/>
              <wp:cNvGraphicFramePr/>
              <a:graphic xmlns:a="http://schemas.openxmlformats.org/drawingml/2006/main">
                <a:graphicData uri="http://schemas.microsoft.com/office/word/2010/wordprocessingShape">
                  <wps:wsp>
                    <wps:cNvSpPr txBox="1"/>
                    <wps:spPr>
                      <a:xfrm>
                        <a:off x="0" y="0"/>
                        <a:ext cx="2173045" cy="559398"/>
                      </a:xfrm>
                      <a:prstGeom prst="rect">
                        <a:avLst/>
                      </a:prstGeom>
                      <a:noFill/>
                      <a:ln w="6350">
                        <a:noFill/>
                      </a:ln>
                    </wps:spPr>
                    <wps:txbx>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826A2" id="_x0000_t202" coordsize="21600,21600" o:spt="202" path="m,l,21600r21600,l21600,xe">
              <v:stroke joinstyle="miter"/>
              <v:path gradientshapeok="t" o:connecttype="rect"/>
            </v:shapetype>
            <v:shape id="_x0000_s1028" type="#_x0000_t202" style="position:absolute;margin-left:-.95pt;margin-top:-26.7pt;width:171.1pt;height:4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" filled="f" stroked="f" strokeweight=".5pt">
              <v:textbox inset="0,0,0,0">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060C" w14:textId="77777777" w:rsidR="00B50FF4" w:rsidRPr="00192BE4" w:rsidRDefault="00B50FF4" w:rsidP="00110E11">
      <w:pPr>
        <w:spacing w:line="240" w:lineRule="auto"/>
      </w:pPr>
      <w:r w:rsidRPr="00192BE4">
        <w:separator/>
      </w:r>
    </w:p>
  </w:footnote>
  <w:footnote w:type="continuationSeparator" w:id="0">
    <w:p w14:paraId="1A21CC0C" w14:textId="77777777" w:rsidR="00B50FF4" w:rsidRPr="00192BE4" w:rsidRDefault="00B50FF4" w:rsidP="00110E11">
      <w:pPr>
        <w:spacing w:line="240" w:lineRule="auto"/>
      </w:pPr>
      <w:r w:rsidRPr="00192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F84" w14:textId="77777777" w:rsidR="002944DA" w:rsidRPr="00192BE4" w:rsidRDefault="00AE0985">
    <w:pPr>
      <w:pStyle w:val="Header"/>
    </w:pPr>
    <w:r w:rsidRPr="00192BE4">
      <w:rPr>
        <w:noProof/>
      </w:rPr>
      <w:drawing>
        <wp:anchor distT="0" distB="0" distL="114300" distR="114300" simplePos="0" relativeHeight="251676672" behindDoc="1" locked="0" layoutInCell="1" allowOverlap="1" wp14:anchorId="56307B35" wp14:editId="1CF38C14">
          <wp:simplePos x="0" y="0"/>
          <wp:positionH relativeFrom="page">
            <wp:posOffset>293511</wp:posOffset>
          </wp:positionH>
          <wp:positionV relativeFrom="page">
            <wp:posOffset>293511</wp:posOffset>
          </wp:positionV>
          <wp:extent cx="6955640" cy="10103556"/>
          <wp:effectExtent l="0" t="0" r="4445" b="5715"/>
          <wp:wrapNone/>
          <wp:docPr id="4008768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6817" name="Graphic 400876817"/>
                  <pic:cNvPicPr/>
                </pic:nvPicPr>
                <pic:blipFill>
                  <a:blip r:embed="rId1">
                    <a:extLst>
                      <a:ext uri="{96DAC541-7B7A-43D3-8B79-37D633B846F1}">
                        <asvg:svgBlip xmlns:asvg="http://schemas.microsoft.com/office/drawing/2016/SVG/main" r:embed="rId2"/>
                      </a:ext>
                    </a:extLst>
                  </a:blip>
                  <a:stretch>
                    <a:fillRect/>
                  </a:stretch>
                </pic:blipFill>
                <pic:spPr>
                  <a:xfrm>
                    <a:off x="0" y="0"/>
                    <a:ext cx="6962514" cy="101135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772A" w14:textId="77777777" w:rsidR="005C45D3" w:rsidRPr="00192BE4" w:rsidRDefault="00903954">
    <w:pPr>
      <w:pStyle w:val="Header"/>
    </w:pPr>
    <w:r w:rsidRPr="00192BE4">
      <w:rPr>
        <w:noProof/>
      </w:rPr>
      <w:drawing>
        <wp:anchor distT="0" distB="0" distL="114300" distR="114300" simplePos="0" relativeHeight="251665408" behindDoc="1" locked="0" layoutInCell="1" allowOverlap="1" wp14:anchorId="579DD765" wp14:editId="5D5D0FA9">
          <wp:simplePos x="0" y="0"/>
          <wp:positionH relativeFrom="page">
            <wp:posOffset>288290</wp:posOffset>
          </wp:positionH>
          <wp:positionV relativeFrom="page">
            <wp:posOffset>292607</wp:posOffset>
          </wp:positionV>
          <wp:extent cx="6948000" cy="10090800"/>
          <wp:effectExtent l="0" t="0" r="0" b="0"/>
          <wp:wrapNone/>
          <wp:docPr id="386746191"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3793" name="Graphic 1970263793"/>
                  <pic:cNvPicPr preferRelativeResize="0"/>
                </pic:nvPicPr>
                <pic:blipFill>
                  <a:blip r:embed="rId1">
                    <a:extLst>
                      <a:ext uri="{96DAC541-7B7A-43D3-8B79-37D633B846F1}">
                        <asvg:svgBlip xmlns:asvg="http://schemas.microsoft.com/office/drawing/2016/SVG/main" r:embed="rId2"/>
                      </a:ext>
                    </a:extLst>
                  </a:blip>
                  <a:stretch>
                    <a:fillRect/>
                  </a:stretch>
                </pic:blipFill>
                <pic:spPr>
                  <a:xfrm>
                    <a:off x="0" y="0"/>
                    <a:ext cx="6948000" cy="10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B0F"/>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067FF"/>
    <w:multiLevelType w:val="hybridMultilevel"/>
    <w:tmpl w:val="9B0A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AB01C3"/>
    <w:multiLevelType w:val="hybridMultilevel"/>
    <w:tmpl w:val="29564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D6BC9"/>
    <w:multiLevelType w:val="multilevel"/>
    <w:tmpl w:val="3F88AAE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BB6F86"/>
    <w:multiLevelType w:val="hybridMultilevel"/>
    <w:tmpl w:val="F15E3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2008DD"/>
    <w:multiLevelType w:val="hybridMultilevel"/>
    <w:tmpl w:val="88A465A2"/>
    <w:lvl w:ilvl="0" w:tplc="105E4D46">
      <w:start w:val="1"/>
      <w:numFmt w:val="bullet"/>
      <w:pStyle w:val="Bullets"/>
      <w:lvlText w:val=""/>
      <w:lvlJc w:val="left"/>
      <w:pPr>
        <w:ind w:left="530" w:hanging="360"/>
      </w:pPr>
      <w:rPr>
        <w:rFonts w:ascii="Symbol" w:hAnsi="Symbol" w:hint="default"/>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AF14D9"/>
    <w:multiLevelType w:val="hybridMultilevel"/>
    <w:tmpl w:val="8028F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E4756D"/>
    <w:multiLevelType w:val="multilevel"/>
    <w:tmpl w:val="1ADCD65E"/>
    <w:styleLink w:val="Huidigelijst3"/>
    <w:lvl w:ilvl="0">
      <w:start w:val="1"/>
      <w:numFmt w:val="bullet"/>
      <w:lvlText w:val=""/>
      <w:lvlJc w:val="left"/>
      <w:pPr>
        <w:ind w:left="53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A70064"/>
    <w:multiLevelType w:val="multilevel"/>
    <w:tmpl w:val="A672D6D4"/>
    <w:styleLink w:val="Huidigelij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2C2926"/>
    <w:multiLevelType w:val="hybridMultilevel"/>
    <w:tmpl w:val="EBB08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A220C6"/>
    <w:multiLevelType w:val="hybridMultilevel"/>
    <w:tmpl w:val="0E9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2057257">
    <w:abstractNumId w:val="3"/>
  </w:num>
  <w:num w:numId="2" w16cid:durableId="186605110">
    <w:abstractNumId w:val="0"/>
  </w:num>
  <w:num w:numId="3" w16cid:durableId="2112166437">
    <w:abstractNumId w:val="5"/>
  </w:num>
  <w:num w:numId="4" w16cid:durableId="766509609">
    <w:abstractNumId w:val="8"/>
  </w:num>
  <w:num w:numId="5" w16cid:durableId="730277768">
    <w:abstractNumId w:val="7"/>
  </w:num>
  <w:num w:numId="6" w16cid:durableId="520972484">
    <w:abstractNumId w:val="10"/>
  </w:num>
  <w:num w:numId="7" w16cid:durableId="63459847">
    <w:abstractNumId w:val="1"/>
  </w:num>
  <w:num w:numId="8" w16cid:durableId="853765905">
    <w:abstractNumId w:val="4"/>
  </w:num>
  <w:num w:numId="9" w16cid:durableId="1221592908">
    <w:abstractNumId w:val="2"/>
  </w:num>
  <w:num w:numId="10" w16cid:durableId="1245844902">
    <w:abstractNumId w:val="6"/>
  </w:num>
  <w:num w:numId="11" w16cid:durableId="1601600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9"/>
    <w:rsid w:val="000028FB"/>
    <w:rsid w:val="00047610"/>
    <w:rsid w:val="00047BFB"/>
    <w:rsid w:val="00056533"/>
    <w:rsid w:val="00062E1E"/>
    <w:rsid w:val="000730A8"/>
    <w:rsid w:val="000D073E"/>
    <w:rsid w:val="001024D6"/>
    <w:rsid w:val="001059D2"/>
    <w:rsid w:val="00110D29"/>
    <w:rsid w:val="00110E11"/>
    <w:rsid w:val="00114E22"/>
    <w:rsid w:val="00120099"/>
    <w:rsid w:val="0013064B"/>
    <w:rsid w:val="0017171F"/>
    <w:rsid w:val="00192BE4"/>
    <w:rsid w:val="001941F8"/>
    <w:rsid w:val="00195439"/>
    <w:rsid w:val="001960BE"/>
    <w:rsid w:val="00196A78"/>
    <w:rsid w:val="001A4F64"/>
    <w:rsid w:val="001C305A"/>
    <w:rsid w:val="001D06D9"/>
    <w:rsid w:val="002004D0"/>
    <w:rsid w:val="00201342"/>
    <w:rsid w:val="0020374A"/>
    <w:rsid w:val="00215D64"/>
    <w:rsid w:val="00234E32"/>
    <w:rsid w:val="0025180F"/>
    <w:rsid w:val="002859B6"/>
    <w:rsid w:val="002944DA"/>
    <w:rsid w:val="002D0404"/>
    <w:rsid w:val="002D77BC"/>
    <w:rsid w:val="002E656B"/>
    <w:rsid w:val="00303047"/>
    <w:rsid w:val="00313429"/>
    <w:rsid w:val="00317638"/>
    <w:rsid w:val="003206D9"/>
    <w:rsid w:val="00332AF1"/>
    <w:rsid w:val="003555CC"/>
    <w:rsid w:val="003A4996"/>
    <w:rsid w:val="003B70BA"/>
    <w:rsid w:val="00401D9A"/>
    <w:rsid w:val="0041174B"/>
    <w:rsid w:val="004232D3"/>
    <w:rsid w:val="004267B0"/>
    <w:rsid w:val="004303FC"/>
    <w:rsid w:val="00441BAB"/>
    <w:rsid w:val="004627F0"/>
    <w:rsid w:val="004732E4"/>
    <w:rsid w:val="0047365D"/>
    <w:rsid w:val="004802C6"/>
    <w:rsid w:val="004A6F5D"/>
    <w:rsid w:val="004D65B8"/>
    <w:rsid w:val="004F0ED9"/>
    <w:rsid w:val="004F3CDF"/>
    <w:rsid w:val="005618F0"/>
    <w:rsid w:val="00596F42"/>
    <w:rsid w:val="00597BDB"/>
    <w:rsid w:val="005C45D3"/>
    <w:rsid w:val="005D72C1"/>
    <w:rsid w:val="005E1FAC"/>
    <w:rsid w:val="005E4B96"/>
    <w:rsid w:val="0060259D"/>
    <w:rsid w:val="006318F0"/>
    <w:rsid w:val="00647446"/>
    <w:rsid w:val="0067093F"/>
    <w:rsid w:val="0068676A"/>
    <w:rsid w:val="00696E93"/>
    <w:rsid w:val="006B5E0C"/>
    <w:rsid w:val="00734D1B"/>
    <w:rsid w:val="00773D2E"/>
    <w:rsid w:val="007B6E1E"/>
    <w:rsid w:val="007C64E4"/>
    <w:rsid w:val="007D5B74"/>
    <w:rsid w:val="00815828"/>
    <w:rsid w:val="00816E00"/>
    <w:rsid w:val="00824AC1"/>
    <w:rsid w:val="00896A5B"/>
    <w:rsid w:val="008B5EB9"/>
    <w:rsid w:val="008C3D36"/>
    <w:rsid w:val="008D55B5"/>
    <w:rsid w:val="008D59E6"/>
    <w:rsid w:val="00903954"/>
    <w:rsid w:val="00923730"/>
    <w:rsid w:val="00945596"/>
    <w:rsid w:val="00952552"/>
    <w:rsid w:val="0097367D"/>
    <w:rsid w:val="00983337"/>
    <w:rsid w:val="009A26DD"/>
    <w:rsid w:val="009C3648"/>
    <w:rsid w:val="009F0448"/>
    <w:rsid w:val="00A25556"/>
    <w:rsid w:val="00A34C2D"/>
    <w:rsid w:val="00A5254A"/>
    <w:rsid w:val="00A55E7A"/>
    <w:rsid w:val="00A63E41"/>
    <w:rsid w:val="00A84104"/>
    <w:rsid w:val="00AB4D1D"/>
    <w:rsid w:val="00AC2231"/>
    <w:rsid w:val="00AD053E"/>
    <w:rsid w:val="00AD13BC"/>
    <w:rsid w:val="00AE0985"/>
    <w:rsid w:val="00AF2332"/>
    <w:rsid w:val="00B03016"/>
    <w:rsid w:val="00B32096"/>
    <w:rsid w:val="00B3410D"/>
    <w:rsid w:val="00B50FF4"/>
    <w:rsid w:val="00B56CA4"/>
    <w:rsid w:val="00B83753"/>
    <w:rsid w:val="00BA0819"/>
    <w:rsid w:val="00BC0CF4"/>
    <w:rsid w:val="00BD2975"/>
    <w:rsid w:val="00BE77A5"/>
    <w:rsid w:val="00BF5FBA"/>
    <w:rsid w:val="00C25399"/>
    <w:rsid w:val="00C345D9"/>
    <w:rsid w:val="00CA247C"/>
    <w:rsid w:val="00CD2E4A"/>
    <w:rsid w:val="00CD568B"/>
    <w:rsid w:val="00D2047A"/>
    <w:rsid w:val="00D37248"/>
    <w:rsid w:val="00D57043"/>
    <w:rsid w:val="00D7099B"/>
    <w:rsid w:val="00D72EFF"/>
    <w:rsid w:val="00D801CE"/>
    <w:rsid w:val="00D93080"/>
    <w:rsid w:val="00D937F9"/>
    <w:rsid w:val="00DD1C82"/>
    <w:rsid w:val="00DD32FD"/>
    <w:rsid w:val="00E505AE"/>
    <w:rsid w:val="00EA0FC0"/>
    <w:rsid w:val="00EB5194"/>
    <w:rsid w:val="00F31FD2"/>
    <w:rsid w:val="00F61563"/>
    <w:rsid w:val="00F72B3E"/>
    <w:rsid w:val="00FC7BB5"/>
    <w:rsid w:val="00FE11D5"/>
    <w:rsid w:val="00FE1B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B4A3"/>
  <w15:chartTrackingRefBased/>
  <w15:docId w15:val="{0FE333BB-45DF-47B2-9651-A4827C6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38"/>
    <w:pPr>
      <w:spacing w:line="280" w:lineRule="atLeast"/>
    </w:pPr>
    <w:rPr>
      <w:rFonts w:cs="Times New Roman (Hoofdtekst CS)"/>
      <w:sz w:val="20"/>
      <w:lang w:val="en-US"/>
    </w:rPr>
  </w:style>
  <w:style w:type="paragraph" w:styleId="Heading1">
    <w:name w:val="heading 1"/>
    <w:basedOn w:val="Normal"/>
    <w:next w:val="Normal"/>
    <w:link w:val="Heading1Char"/>
    <w:uiPriority w:val="9"/>
    <w:qFormat/>
    <w:rsid w:val="00C345D9"/>
    <w:pPr>
      <w:keepNext/>
      <w:keepLines/>
      <w:numPr>
        <w:numId w:val="1"/>
      </w:numPr>
      <w:spacing w:before="360" w:after="80" w:line="520" w:lineRule="atLeast"/>
      <w:outlineLvl w:val="0"/>
    </w:pPr>
    <w:rPr>
      <w:rFonts w:asciiTheme="majorHAnsi" w:eastAsiaTheme="majorEastAsia" w:hAnsiTheme="majorHAnsi" w:cs="Times New Roman (Koppen CS)"/>
      <w:sz w:val="52"/>
      <w:szCs w:val="40"/>
      <w:shd w:val="clear" w:color="auto" w:fill="FFFF80" w:themeFill="accent2"/>
    </w:rPr>
  </w:style>
  <w:style w:type="paragraph" w:styleId="Heading2">
    <w:name w:val="heading 2"/>
    <w:basedOn w:val="Normal"/>
    <w:next w:val="Normal"/>
    <w:link w:val="Heading2Char"/>
    <w:uiPriority w:val="9"/>
    <w:unhideWhenUsed/>
    <w:qFormat/>
    <w:rsid w:val="00A25556"/>
    <w:pPr>
      <w:keepNext/>
      <w:keepLines/>
      <w:numPr>
        <w:ilvl w:val="1"/>
        <w:numId w:val="1"/>
      </w:numPr>
      <w:spacing w:line="400" w:lineRule="atLeast"/>
      <w:outlineLvl w:val="1"/>
    </w:pPr>
    <w:rPr>
      <w:rFonts w:asciiTheme="majorHAnsi" w:eastAsiaTheme="majorEastAsia" w:hAnsiTheme="majorHAnsi" w:cs="Times New Roman (Koppen CS)"/>
      <w:sz w:val="40"/>
      <w:szCs w:val="32"/>
      <w:shd w:val="clear" w:color="auto" w:fill="FFFF80" w:themeFill="accent2"/>
    </w:rPr>
  </w:style>
  <w:style w:type="paragraph" w:styleId="Heading3">
    <w:name w:val="heading 3"/>
    <w:basedOn w:val="Normal"/>
    <w:next w:val="Normal"/>
    <w:link w:val="Heading3Char"/>
    <w:uiPriority w:val="9"/>
    <w:unhideWhenUsed/>
    <w:qFormat/>
    <w:rsid w:val="00A25556"/>
    <w:pPr>
      <w:keepNext/>
      <w:keepLines/>
      <w:numPr>
        <w:ilvl w:val="2"/>
        <w:numId w:val="1"/>
      </w:numPr>
      <w:outlineLvl w:val="2"/>
    </w:pPr>
    <w:rPr>
      <w:rFonts w:asciiTheme="majorHAnsi" w:eastAsiaTheme="majorEastAsia" w:hAnsiTheme="majorHAnsi" w:cs="Times New Roman (Koppen CS)"/>
      <w:sz w:val="30"/>
      <w:szCs w:val="28"/>
      <w:shd w:val="clear" w:color="auto" w:fill="FFFF80" w:themeFill="accent2"/>
    </w:rPr>
  </w:style>
  <w:style w:type="paragraph" w:styleId="Heading4">
    <w:name w:val="heading 4"/>
    <w:basedOn w:val="Normal"/>
    <w:next w:val="Normal"/>
    <w:link w:val="Heading4Char"/>
    <w:uiPriority w:val="9"/>
    <w:unhideWhenUsed/>
    <w:qFormat/>
    <w:rsid w:val="00A25556"/>
    <w:pPr>
      <w:keepNext/>
      <w:keepLines/>
      <w:numPr>
        <w:ilvl w:val="3"/>
        <w:numId w:val="1"/>
      </w:numPr>
      <w:shd w:val="clear" w:color="auto" w:fill="FFFF80" w:themeFill="accent2"/>
      <w:outlineLvl w:val="3"/>
    </w:pPr>
    <w:rPr>
      <w:rFonts w:asciiTheme="majorHAnsi" w:eastAsiaTheme="majorEastAsia" w:hAnsiTheme="majorHAnsi" w:cs="Times New Roman (Koppen CS)"/>
      <w:iCs/>
      <w:sz w:val="25"/>
    </w:rPr>
  </w:style>
  <w:style w:type="paragraph" w:styleId="Heading5">
    <w:name w:val="heading 5"/>
    <w:basedOn w:val="Normal"/>
    <w:next w:val="Normal"/>
    <w:link w:val="Heading5Char"/>
    <w:uiPriority w:val="9"/>
    <w:unhideWhenUsed/>
    <w:qFormat/>
    <w:rsid w:val="00A25556"/>
    <w:pPr>
      <w:keepNext/>
      <w:keepLines/>
      <w:numPr>
        <w:ilvl w:val="4"/>
        <w:numId w:val="1"/>
      </w:numPr>
      <w:outlineLvl w:val="4"/>
    </w:pPr>
    <w:rPr>
      <w:rFonts w:asciiTheme="majorHAnsi" w:eastAsiaTheme="majorEastAsia" w:hAnsiTheme="majorHAnsi" w:cs="Times New Roman (Koppen CS)"/>
      <w:shd w:val="clear" w:color="auto" w:fill="FFFF80" w:themeFill="accent2"/>
    </w:rPr>
  </w:style>
  <w:style w:type="paragraph" w:styleId="Heading6">
    <w:name w:val="heading 6"/>
    <w:basedOn w:val="Normal"/>
    <w:next w:val="Normal"/>
    <w:link w:val="Heading6Char"/>
    <w:uiPriority w:val="9"/>
    <w:semiHidden/>
    <w:unhideWhenUsed/>
    <w:qFormat/>
    <w:rsid w:val="0020374A"/>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4A"/>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4A"/>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4A"/>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D9"/>
    <w:rPr>
      <w:rFonts w:asciiTheme="majorHAnsi" w:eastAsiaTheme="majorEastAsia" w:hAnsiTheme="majorHAnsi" w:cs="Times New Roman (Koppen CS)"/>
      <w:sz w:val="52"/>
      <w:szCs w:val="40"/>
    </w:rPr>
  </w:style>
  <w:style w:type="character" w:customStyle="1" w:styleId="Heading2Char">
    <w:name w:val="Heading 2 Char"/>
    <w:basedOn w:val="DefaultParagraphFont"/>
    <w:link w:val="Heading2"/>
    <w:uiPriority w:val="9"/>
    <w:rsid w:val="00A25556"/>
    <w:rPr>
      <w:rFonts w:asciiTheme="majorHAnsi" w:eastAsiaTheme="majorEastAsia" w:hAnsiTheme="majorHAnsi" w:cs="Times New Roman (Koppen CS)"/>
      <w:sz w:val="40"/>
      <w:szCs w:val="32"/>
    </w:rPr>
  </w:style>
  <w:style w:type="character" w:customStyle="1" w:styleId="Heading3Char">
    <w:name w:val="Heading 3 Char"/>
    <w:basedOn w:val="DefaultParagraphFont"/>
    <w:link w:val="Heading3"/>
    <w:uiPriority w:val="9"/>
    <w:rsid w:val="00A25556"/>
    <w:rPr>
      <w:rFonts w:asciiTheme="majorHAnsi" w:eastAsiaTheme="majorEastAsia" w:hAnsiTheme="majorHAnsi" w:cs="Times New Roman (Koppen CS)"/>
      <w:sz w:val="30"/>
      <w:szCs w:val="28"/>
    </w:rPr>
  </w:style>
  <w:style w:type="character" w:customStyle="1" w:styleId="Heading4Char">
    <w:name w:val="Heading 4 Char"/>
    <w:basedOn w:val="DefaultParagraphFont"/>
    <w:link w:val="Heading4"/>
    <w:uiPriority w:val="9"/>
    <w:rsid w:val="00A25556"/>
    <w:rPr>
      <w:rFonts w:asciiTheme="majorHAnsi" w:eastAsiaTheme="majorEastAsia" w:hAnsiTheme="majorHAnsi" w:cs="Times New Roman (Koppen CS)"/>
      <w:iCs/>
      <w:sz w:val="25"/>
      <w:shd w:val="clear" w:color="auto" w:fill="FFFF80" w:themeFill="accent2"/>
    </w:rPr>
  </w:style>
  <w:style w:type="character" w:customStyle="1" w:styleId="Heading5Char">
    <w:name w:val="Heading 5 Char"/>
    <w:basedOn w:val="DefaultParagraphFont"/>
    <w:link w:val="Heading5"/>
    <w:uiPriority w:val="9"/>
    <w:rsid w:val="00A25556"/>
    <w:rPr>
      <w:rFonts w:asciiTheme="majorHAnsi" w:eastAsiaTheme="majorEastAsia" w:hAnsiTheme="majorHAnsi" w:cs="Times New Roman (Koppen CS)"/>
      <w:sz w:val="20"/>
    </w:rPr>
  </w:style>
  <w:style w:type="character" w:customStyle="1" w:styleId="Heading6Char">
    <w:name w:val="Heading 6 Char"/>
    <w:basedOn w:val="DefaultParagraphFont"/>
    <w:link w:val="Heading6"/>
    <w:uiPriority w:val="9"/>
    <w:semiHidden/>
    <w:rsid w:val="0020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4A"/>
    <w:rPr>
      <w:rFonts w:eastAsiaTheme="majorEastAsia" w:cstheme="majorBidi"/>
      <w:color w:val="272727" w:themeColor="text1" w:themeTint="D8"/>
    </w:rPr>
  </w:style>
  <w:style w:type="paragraph" w:styleId="Title">
    <w:name w:val="Title"/>
    <w:basedOn w:val="Normal"/>
    <w:next w:val="Normal"/>
    <w:link w:val="TitleChar"/>
    <w:uiPriority w:val="10"/>
    <w:qFormat/>
    <w:rsid w:val="00317638"/>
    <w:pPr>
      <w:spacing w:after="80" w:line="1160" w:lineRule="atLeast"/>
      <w:contextualSpacing/>
    </w:pPr>
    <w:rPr>
      <w:rFonts w:ascii="IBM Plex Sans" w:eastAsiaTheme="majorEastAsia" w:hAnsi="IBM Plex Sans" w:cs="Times New Roman (Koppen CS)"/>
      <w:spacing w:val="-10"/>
      <w:kern w:val="28"/>
      <w:sz w:val="96"/>
      <w:szCs w:val="56"/>
    </w:rPr>
  </w:style>
  <w:style w:type="character" w:customStyle="1" w:styleId="TitleChar">
    <w:name w:val="Title Char"/>
    <w:basedOn w:val="DefaultParagraphFont"/>
    <w:link w:val="Title"/>
    <w:uiPriority w:val="10"/>
    <w:rsid w:val="00317638"/>
    <w:rPr>
      <w:rFonts w:ascii="IBM Plex Sans" w:eastAsiaTheme="majorEastAsia" w:hAnsi="IBM Plex Sans" w:cs="Times New Roman (Koppen CS)"/>
      <w:spacing w:val="-10"/>
      <w:kern w:val="28"/>
      <w:sz w:val="96"/>
      <w:szCs w:val="56"/>
    </w:rPr>
  </w:style>
  <w:style w:type="paragraph" w:styleId="Subtitle">
    <w:name w:val="Subtitle"/>
    <w:basedOn w:val="Normal"/>
    <w:next w:val="Normal"/>
    <w:link w:val="SubtitleChar"/>
    <w:uiPriority w:val="11"/>
    <w:qFormat/>
    <w:rsid w:val="00203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74A"/>
    <w:rPr>
      <w:i/>
      <w:iCs/>
      <w:color w:val="404040" w:themeColor="text1" w:themeTint="BF"/>
    </w:rPr>
  </w:style>
  <w:style w:type="paragraph" w:styleId="ListParagraph">
    <w:name w:val="List Paragraph"/>
    <w:basedOn w:val="Normal"/>
    <w:uiPriority w:val="34"/>
    <w:qFormat/>
    <w:rsid w:val="0020374A"/>
    <w:pPr>
      <w:ind w:left="720"/>
      <w:contextualSpacing/>
    </w:pPr>
  </w:style>
  <w:style w:type="character" w:styleId="IntenseEmphasis">
    <w:name w:val="Intense Emphasis"/>
    <w:basedOn w:val="DefaultParagraphFont"/>
    <w:uiPriority w:val="21"/>
    <w:qFormat/>
    <w:rsid w:val="0020374A"/>
    <w:rPr>
      <w:i/>
      <w:iCs/>
      <w:color w:val="00538F" w:themeColor="accent1" w:themeShade="BF"/>
    </w:rPr>
  </w:style>
  <w:style w:type="paragraph" w:styleId="IntenseQuote">
    <w:name w:val="Intense Quote"/>
    <w:basedOn w:val="Normal"/>
    <w:next w:val="Normal"/>
    <w:link w:val="IntenseQuoteChar"/>
    <w:uiPriority w:val="30"/>
    <w:qFormat/>
    <w:rsid w:val="0020374A"/>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rsid w:val="0020374A"/>
    <w:rPr>
      <w:i/>
      <w:iCs/>
      <w:color w:val="00538F" w:themeColor="accent1" w:themeShade="BF"/>
    </w:rPr>
  </w:style>
  <w:style w:type="character" w:styleId="IntenseReference">
    <w:name w:val="Intense Reference"/>
    <w:basedOn w:val="DefaultParagraphFont"/>
    <w:uiPriority w:val="32"/>
    <w:qFormat/>
    <w:rsid w:val="0020374A"/>
    <w:rPr>
      <w:b/>
      <w:bCs/>
      <w:smallCaps/>
      <w:color w:val="00538F" w:themeColor="accent1" w:themeShade="BF"/>
      <w:spacing w:val="5"/>
    </w:rPr>
  </w:style>
  <w:style w:type="paragraph" w:styleId="Header">
    <w:name w:val="header"/>
    <w:basedOn w:val="Normal"/>
    <w:link w:val="HeaderChar"/>
    <w:uiPriority w:val="99"/>
    <w:unhideWhenUsed/>
    <w:rsid w:val="00110E11"/>
    <w:pPr>
      <w:tabs>
        <w:tab w:val="center" w:pos="4536"/>
        <w:tab w:val="right" w:pos="9072"/>
      </w:tabs>
    </w:pPr>
  </w:style>
  <w:style w:type="character" w:customStyle="1" w:styleId="HeaderChar">
    <w:name w:val="Header Char"/>
    <w:basedOn w:val="DefaultParagraphFont"/>
    <w:link w:val="Header"/>
    <w:uiPriority w:val="99"/>
    <w:rsid w:val="00110E11"/>
  </w:style>
  <w:style w:type="paragraph" w:styleId="Footer">
    <w:name w:val="footer"/>
    <w:basedOn w:val="Normal"/>
    <w:link w:val="FooterChar"/>
    <w:uiPriority w:val="99"/>
    <w:unhideWhenUsed/>
    <w:rsid w:val="008C3D36"/>
    <w:pPr>
      <w:tabs>
        <w:tab w:val="center" w:pos="4536"/>
        <w:tab w:val="right" w:pos="9072"/>
      </w:tabs>
    </w:pPr>
    <w:rPr>
      <w:sz w:val="16"/>
    </w:rPr>
  </w:style>
  <w:style w:type="character" w:customStyle="1" w:styleId="FooterChar">
    <w:name w:val="Footer Char"/>
    <w:basedOn w:val="DefaultParagraphFont"/>
    <w:link w:val="Footer"/>
    <w:uiPriority w:val="99"/>
    <w:rsid w:val="008C3D36"/>
    <w:rPr>
      <w:rFonts w:cs="Times New Roman (Hoofdtekst CS)"/>
      <w:sz w:val="16"/>
    </w:rPr>
  </w:style>
  <w:style w:type="table" w:styleId="TableGrid">
    <w:name w:val="Table Grid"/>
    <w:basedOn w:val="TableNormal"/>
    <w:uiPriority w:val="39"/>
    <w:rsid w:val="001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rtofdocument">
    <w:name w:val="Sort of document"/>
    <w:basedOn w:val="Normal"/>
    <w:next w:val="Title"/>
    <w:qFormat/>
    <w:rsid w:val="00A5254A"/>
    <w:rPr>
      <w:rFonts w:ascii="IBM Plex Sans" w:hAnsi="IBM Plex Sans"/>
      <w:sz w:val="24"/>
      <w:shd w:val="clear" w:color="auto" w:fill="FFFF80" w:themeFill="accent2"/>
    </w:rPr>
  </w:style>
  <w:style w:type="numbering" w:customStyle="1" w:styleId="Huidigelijst1">
    <w:name w:val="Huidige lijst1"/>
    <w:uiPriority w:val="99"/>
    <w:rsid w:val="00C345D9"/>
    <w:pPr>
      <w:numPr>
        <w:numId w:val="2"/>
      </w:numPr>
    </w:pPr>
  </w:style>
  <w:style w:type="paragraph" w:customStyle="1" w:styleId="Bullets">
    <w:name w:val="Bullets"/>
    <w:basedOn w:val="ListParagraph"/>
    <w:qFormat/>
    <w:rsid w:val="00D72EFF"/>
    <w:pPr>
      <w:numPr>
        <w:numId w:val="3"/>
      </w:numPr>
      <w:ind w:left="340" w:hanging="170"/>
    </w:pPr>
  </w:style>
  <w:style w:type="numbering" w:customStyle="1" w:styleId="Huidigelijst2">
    <w:name w:val="Huidige lijst2"/>
    <w:uiPriority w:val="99"/>
    <w:rsid w:val="00D72EFF"/>
    <w:pPr>
      <w:numPr>
        <w:numId w:val="4"/>
      </w:numPr>
    </w:pPr>
  </w:style>
  <w:style w:type="numbering" w:customStyle="1" w:styleId="Huidigelijst3">
    <w:name w:val="Huidige lijst3"/>
    <w:uiPriority w:val="99"/>
    <w:rsid w:val="00D72EFF"/>
    <w:pPr>
      <w:numPr>
        <w:numId w:val="5"/>
      </w:numPr>
    </w:pPr>
  </w:style>
  <w:style w:type="table" w:customStyle="1" w:styleId="Tabel1H2UP">
    <w:name w:val="Tabel 1 H2UP"/>
    <w:basedOn w:val="TableNormal"/>
    <w:uiPriority w:val="99"/>
    <w:rsid w:val="00AE0985"/>
    <w:pPr>
      <w:spacing w:line="200" w:lineRule="atLeast"/>
      <w:jc w:val="right"/>
    </w:pPr>
    <w:rPr>
      <w:rFonts w:cs="Times New Roman (Hoofdtekst CS)"/>
      <w:sz w:val="16"/>
    </w:rPr>
    <w:tblPr/>
    <w:tcPr>
      <w:vAlign w:val="center"/>
    </w:tcPr>
    <w:tblStylePr w:type="firstRow">
      <w:pPr>
        <w:wordWrap/>
        <w:spacing w:line="240" w:lineRule="auto"/>
        <w:jc w:val="right"/>
      </w:pPr>
      <w:rPr>
        <w:rFonts w:asciiTheme="majorHAnsi" w:hAnsiTheme="majorHAnsi"/>
      </w:rPr>
      <w:tblPr/>
      <w:tcPr>
        <w:tcBorders>
          <w:top w:val="nil"/>
          <w:left w:val="nil"/>
          <w:bottom w:val="nil"/>
          <w:right w:val="nil"/>
          <w:insideH w:val="nil"/>
          <w:insideV w:val="nil"/>
          <w:tl2br w:val="nil"/>
          <w:tr2bl w:val="nil"/>
        </w:tcBorders>
        <w:shd w:val="clear" w:color="auto" w:fill="E7E6E6" w:themeFill="background2"/>
      </w:tcPr>
    </w:tblStylePr>
    <w:tblStylePr w:type="lastRow">
      <w:rPr>
        <w:rFonts w:asciiTheme="majorHAnsi" w:hAnsiTheme="majorHAnsi"/>
      </w:rPr>
      <w:tblPr/>
      <w:tcPr>
        <w:tcBorders>
          <w:top w:val="single" w:sz="4" w:space="0" w:color="auto"/>
          <w:left w:val="nil"/>
          <w:bottom w:val="nil"/>
          <w:right w:val="nil"/>
          <w:insideH w:val="nil"/>
          <w:insideV w:val="nil"/>
          <w:tl2br w:val="nil"/>
          <w:tr2bl w:val="nil"/>
        </w:tcBorders>
        <w:shd w:val="clear" w:color="auto" w:fill="FFFF80" w:themeFill="accent2"/>
      </w:tcPr>
    </w:tblStylePr>
    <w:tblStylePr w:type="firstCol">
      <w:pPr>
        <w:wordWrap/>
        <w:spacing w:line="240" w:lineRule="auto"/>
        <w:jc w:val="left"/>
      </w:pPr>
    </w:tblStylePr>
    <w:tblStylePr w:type="nwCell">
      <w:pPr>
        <w:wordWrap/>
        <w:spacing w:line="240" w:lineRule="auto"/>
        <w:jc w:val="left"/>
      </w:pPr>
      <w:rPr>
        <w:rFonts w:asciiTheme="majorHAnsi" w:hAnsiTheme="majorHAnsi"/>
      </w:rPr>
    </w:tblStylePr>
  </w:style>
  <w:style w:type="paragraph" w:customStyle="1" w:styleId="Tabeltekst">
    <w:name w:val="Tabeltekst"/>
    <w:basedOn w:val="Normal"/>
    <w:qFormat/>
    <w:rsid w:val="004F0ED9"/>
    <w:pPr>
      <w:spacing w:line="200" w:lineRule="atLeast"/>
    </w:pPr>
    <w:rPr>
      <w:sz w:val="16"/>
      <w:szCs w:val="16"/>
    </w:rPr>
  </w:style>
  <w:style w:type="paragraph" w:customStyle="1" w:styleId="Smallheaders">
    <w:name w:val="Small headers"/>
    <w:basedOn w:val="Sortofdocument"/>
    <w:next w:val="Normal"/>
    <w:qFormat/>
    <w:rsid w:val="000D073E"/>
    <w:pPr>
      <w:spacing w:after="200" w:line="240" w:lineRule="atLeast"/>
    </w:pPr>
    <w:rPr>
      <w:rFonts w:ascii="IBM Plex Sans Medium" w:hAnsi="IBM Plex Sans Medium"/>
      <w:sz w:val="20"/>
    </w:rPr>
  </w:style>
  <w:style w:type="paragraph" w:customStyle="1" w:styleId="Tableheaderssmall">
    <w:name w:val="Table headers small"/>
    <w:basedOn w:val="Normal"/>
    <w:qFormat/>
    <w:rsid w:val="007B6E1E"/>
    <w:pPr>
      <w:spacing w:after="80"/>
    </w:pPr>
    <w:rPr>
      <w:rFonts w:asciiTheme="majorHAnsi" w:hAnsiTheme="majorHAnsi"/>
      <w:sz w:val="16"/>
      <w:szCs w:val="16"/>
    </w:rPr>
  </w:style>
  <w:style w:type="table" w:customStyle="1" w:styleId="Tabel2H2UP">
    <w:name w:val="Tabel 2 H2UP"/>
    <w:basedOn w:val="TableNormal"/>
    <w:uiPriority w:val="99"/>
    <w:rsid w:val="00EA0FC0"/>
    <w:rPr>
      <w:sz w:val="16"/>
    </w:rPr>
    <w:tblPr>
      <w:tblBorders>
        <w:bottom w:val="single" w:sz="4" w:space="0" w:color="auto"/>
      </w:tblBorders>
      <w:tblCellMar>
        <w:left w:w="0" w:type="dxa"/>
        <w:right w:w="0" w:type="dxa"/>
      </w:tblCellMar>
    </w:tblPr>
    <w:tblStylePr w:type="firstRow">
      <w:rPr>
        <w:rFonts w:asciiTheme="majorHAnsi" w:hAnsiTheme="majorHAnsi"/>
      </w:rPr>
    </w:tblStylePr>
    <w:tblStylePr w:type="firstCol">
      <w:rPr>
        <w:rFonts w:asciiTheme="majorHAnsi" w:hAnsiTheme="majorHAnsi"/>
      </w:rPr>
    </w:tblStylePr>
    <w:tblStylePr w:type="nwCell">
      <w:rPr>
        <w:rFonts w:asciiTheme="majorHAnsi" w:hAnsiTheme="majorHAnsi"/>
      </w:rPr>
    </w:tblStylePr>
  </w:style>
  <w:style w:type="paragraph" w:customStyle="1" w:styleId="Disclaimer">
    <w:name w:val="Disclaimer"/>
    <w:basedOn w:val="Normal"/>
    <w:qFormat/>
    <w:rsid w:val="000D073E"/>
    <w:pPr>
      <w:spacing w:line="200" w:lineRule="atLeast"/>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attif\Downloads\H2UpScale-template.dotx" TargetMode="External"/></Relationships>
</file>

<file path=word/theme/theme1.xml><?xml version="1.0" encoding="utf-8"?>
<a:theme xmlns:a="http://schemas.openxmlformats.org/drawingml/2006/main" name="Kantoorthema">
  <a:themeElements>
    <a:clrScheme name="H2UPscale">
      <a:dk1>
        <a:sysClr val="windowText" lastClr="000000"/>
      </a:dk1>
      <a:lt1>
        <a:sysClr val="window" lastClr="FFFFFF"/>
      </a:lt1>
      <a:dk2>
        <a:srgbClr val="44546A"/>
      </a:dk2>
      <a:lt2>
        <a:srgbClr val="E7E6E6"/>
      </a:lt2>
      <a:accent1>
        <a:srgbClr val="0070C0"/>
      </a:accent1>
      <a:accent2>
        <a:srgbClr val="FFFF80"/>
      </a:accent2>
      <a:accent3>
        <a:srgbClr val="A5A5A5"/>
      </a:accent3>
      <a:accent4>
        <a:srgbClr val="FFC000"/>
      </a:accent4>
      <a:accent5>
        <a:srgbClr val="5B9BD5"/>
      </a:accent5>
      <a:accent6>
        <a:srgbClr val="70AD47"/>
      </a:accent6>
      <a:hlink>
        <a:srgbClr val="0563C1"/>
      </a:hlink>
      <a:folHlink>
        <a:srgbClr val="954F72"/>
      </a:folHlink>
    </a:clrScheme>
    <a:fontScheme name="H2UP">
      <a:majorFont>
        <a:latin typeface="IBM Plex Sans Medium"/>
        <a:ea typeface=""/>
        <a:cs typeface=""/>
      </a:majorFont>
      <a:minorFont>
        <a:latin typeface="IBM Plex Sans Light"/>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1ff73b-314f-48eb-80ea-4ddec04a6dbf" xsi:nil="true"/>
    <lcf76f155ced4ddcb4097134ff3c332f xmlns="35a6a1aa-1ee8-4f2e-9a44-53a622df0d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F84F7419B99B468C06CBADAD2F4DE9" ma:contentTypeVersion="11" ma:contentTypeDescription="Create a new document." ma:contentTypeScope="" ma:versionID="fa390cce1a37d4f1095ac5b4adf75713">
  <xsd:schema xmlns:xsd="http://www.w3.org/2001/XMLSchema" xmlns:xs="http://www.w3.org/2001/XMLSchema" xmlns:p="http://schemas.microsoft.com/office/2006/metadata/properties" xmlns:ns2="35a6a1aa-1ee8-4f2e-9a44-53a622df0d30" xmlns:ns3="691ff73b-314f-48eb-80ea-4ddec04a6dbf" targetNamespace="http://schemas.microsoft.com/office/2006/metadata/properties" ma:root="true" ma:fieldsID="961afec29ad57d24f0f7e1f5e9e966ae" ns2:_="" ns3:_="">
    <xsd:import namespace="35a6a1aa-1ee8-4f2e-9a44-53a622df0d30"/>
    <xsd:import namespace="691ff73b-314f-48eb-80ea-4ddec04a6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a1aa-1ee8-4f2e-9a44-53a622df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ff73b-314f-48eb-80ea-4ddec04a6d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f1d3fb-9724-4e48-82b6-155090174341}" ma:internalName="TaxCatchAll" ma:showField="CatchAllData" ma:web="691ff73b-314f-48eb-80ea-4ddec04a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595C-3E9C-4E53-B2CA-5D25B74B266B}">
  <ds:schemaRefs>
    <ds:schemaRef ds:uri="http://schemas.microsoft.com/office/2006/metadata/properties"/>
    <ds:schemaRef ds:uri="http://schemas.microsoft.com/office/infopath/2007/PartnerControls"/>
    <ds:schemaRef ds:uri="691ff73b-314f-48eb-80ea-4ddec04a6dbf"/>
    <ds:schemaRef ds:uri="35a6a1aa-1ee8-4f2e-9a44-53a622df0d30"/>
  </ds:schemaRefs>
</ds:datastoreItem>
</file>

<file path=customXml/itemProps2.xml><?xml version="1.0" encoding="utf-8"?>
<ds:datastoreItem xmlns:ds="http://schemas.openxmlformats.org/officeDocument/2006/customXml" ds:itemID="{5FF9632B-3AF1-4762-BD13-5684192ED313}">
  <ds:schemaRefs>
    <ds:schemaRef ds:uri="http://schemas.microsoft.com/sharepoint/v3/contenttype/forms"/>
  </ds:schemaRefs>
</ds:datastoreItem>
</file>

<file path=customXml/itemProps3.xml><?xml version="1.0" encoding="utf-8"?>
<ds:datastoreItem xmlns:ds="http://schemas.openxmlformats.org/officeDocument/2006/customXml" ds:itemID="{812C51D6-80E6-4763-8E1B-E93379086839}">
  <ds:schemaRefs>
    <ds:schemaRef ds:uri="http://schemas.openxmlformats.org/officeDocument/2006/bibliography"/>
  </ds:schemaRefs>
</ds:datastoreItem>
</file>

<file path=customXml/itemProps4.xml><?xml version="1.0" encoding="utf-8"?>
<ds:datastoreItem xmlns:ds="http://schemas.openxmlformats.org/officeDocument/2006/customXml" ds:itemID="{0FE4B259-A565-4B00-B455-9174B706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a1aa-1ee8-4f2e-9a44-53a622df0d30"/>
    <ds:schemaRef ds:uri="691ff73b-314f-48eb-80ea-4ddec04a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H2UpScale-template.dotx</Template>
  <TotalTime>57</TotalTime>
  <Pages>3</Pages>
  <Words>755</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Ribatti, F. (Federico)</dc:creator>
  <cp:keywords/>
  <dc:description/>
  <cp:lastModifiedBy>Ribatti, F. (Federico)</cp:lastModifiedBy>
  <cp:revision>19</cp:revision>
  <cp:lastPrinted>2025-04-09T12:27:00Z</cp:lastPrinted>
  <dcterms:created xsi:type="dcterms:W3CDTF">2026-01-14T11:01:00Z</dcterms:created>
  <dcterms:modified xsi:type="dcterms:W3CDTF">2026-01-14T11:58:00Z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0x01010080F84F7419B99B468C06CBADAD2F4DE9</vt:lpwstr>
  </property>
  <property fmtid="{D5CDD505-2E9C-101B-9397-08002B2CF9AE}" pid="3" name="MediaServiceImageTags">
    <vt:lpwstr/>
  </property>
</Properties>
</file>